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4" w:rsidRPr="003D2AE4" w:rsidRDefault="008022E4" w:rsidP="00E353EB">
      <w:pPr>
        <w:jc w:val="center"/>
        <w:rPr>
          <w:b/>
          <w:bCs/>
          <w:sz w:val="24"/>
          <w:szCs w:val="24"/>
        </w:rPr>
      </w:pPr>
      <w:r w:rsidRPr="003D2AE4">
        <w:rPr>
          <w:b/>
          <w:bCs/>
          <w:sz w:val="24"/>
          <w:szCs w:val="24"/>
        </w:rPr>
        <w:t>Kentucky Public Transportation Infrastructure Authority</w:t>
      </w:r>
    </w:p>
    <w:p w:rsidR="008022E4" w:rsidRPr="003D2AE4" w:rsidRDefault="008022E4" w:rsidP="00E353EB">
      <w:pPr>
        <w:jc w:val="center"/>
        <w:rPr>
          <w:b/>
          <w:bCs/>
          <w:sz w:val="24"/>
          <w:szCs w:val="24"/>
        </w:rPr>
      </w:pPr>
      <w:r w:rsidRPr="003D2AE4">
        <w:rPr>
          <w:b/>
          <w:bCs/>
          <w:sz w:val="24"/>
          <w:szCs w:val="24"/>
        </w:rPr>
        <w:t>(KPTIA)</w:t>
      </w:r>
    </w:p>
    <w:p w:rsidR="008022E4" w:rsidRPr="003D2AE4" w:rsidRDefault="00CA4A35" w:rsidP="00E353EB">
      <w:pPr>
        <w:jc w:val="center"/>
        <w:rPr>
          <w:b/>
          <w:bCs/>
          <w:sz w:val="24"/>
          <w:szCs w:val="24"/>
        </w:rPr>
      </w:pPr>
      <w:r w:rsidRPr="003D2AE4">
        <w:rPr>
          <w:b/>
          <w:bCs/>
          <w:sz w:val="24"/>
          <w:szCs w:val="24"/>
        </w:rPr>
        <w:t>200 Mero Street</w:t>
      </w:r>
    </w:p>
    <w:p w:rsidR="00CA4A35" w:rsidRPr="003D2AE4" w:rsidRDefault="00CA4A35" w:rsidP="00E353EB">
      <w:pPr>
        <w:jc w:val="center"/>
        <w:rPr>
          <w:b/>
          <w:bCs/>
          <w:sz w:val="24"/>
          <w:szCs w:val="24"/>
        </w:rPr>
      </w:pPr>
      <w:r w:rsidRPr="003D2AE4">
        <w:rPr>
          <w:b/>
          <w:bCs/>
          <w:sz w:val="24"/>
          <w:szCs w:val="24"/>
        </w:rPr>
        <w:t>Frankfort, Kentucky</w:t>
      </w:r>
    </w:p>
    <w:p w:rsidR="008022E4" w:rsidRPr="003D2AE4" w:rsidRDefault="008022E4" w:rsidP="00E353EB">
      <w:pPr>
        <w:jc w:val="center"/>
        <w:rPr>
          <w:b/>
          <w:bCs/>
          <w:sz w:val="24"/>
          <w:szCs w:val="24"/>
        </w:rPr>
      </w:pPr>
      <w:r w:rsidRPr="003D2AE4">
        <w:rPr>
          <w:b/>
          <w:bCs/>
          <w:sz w:val="24"/>
          <w:szCs w:val="24"/>
        </w:rPr>
        <w:t xml:space="preserve">Meeting No. </w:t>
      </w:r>
      <w:r w:rsidR="00CA4A35" w:rsidRPr="003D2AE4">
        <w:rPr>
          <w:b/>
          <w:bCs/>
          <w:sz w:val="24"/>
          <w:szCs w:val="24"/>
        </w:rPr>
        <w:t>1</w:t>
      </w:r>
      <w:r w:rsidR="008C357E" w:rsidRPr="003D2AE4">
        <w:rPr>
          <w:b/>
          <w:bCs/>
          <w:sz w:val="24"/>
          <w:szCs w:val="24"/>
        </w:rPr>
        <w:t>9</w:t>
      </w:r>
      <w:r w:rsidR="00845B21" w:rsidRPr="003D2AE4">
        <w:rPr>
          <w:b/>
          <w:bCs/>
          <w:sz w:val="24"/>
          <w:szCs w:val="24"/>
        </w:rPr>
        <w:t xml:space="preserve"> -</w:t>
      </w:r>
      <w:r w:rsidRPr="003D2AE4">
        <w:rPr>
          <w:b/>
          <w:bCs/>
          <w:sz w:val="24"/>
          <w:szCs w:val="24"/>
        </w:rPr>
        <w:t xml:space="preserve"> </w:t>
      </w:r>
      <w:r w:rsidR="008C357E" w:rsidRPr="003D2AE4">
        <w:rPr>
          <w:b/>
          <w:bCs/>
          <w:sz w:val="24"/>
          <w:szCs w:val="24"/>
        </w:rPr>
        <w:t>January 20, 2015</w:t>
      </w:r>
    </w:p>
    <w:p w:rsidR="008022E4" w:rsidRPr="003D2AE4" w:rsidRDefault="008C357E" w:rsidP="00E353EB">
      <w:pPr>
        <w:jc w:val="center"/>
        <w:rPr>
          <w:b/>
          <w:bCs/>
          <w:sz w:val="24"/>
          <w:szCs w:val="24"/>
        </w:rPr>
      </w:pPr>
      <w:r w:rsidRPr="003D2AE4">
        <w:rPr>
          <w:b/>
          <w:bCs/>
          <w:sz w:val="24"/>
          <w:szCs w:val="24"/>
        </w:rPr>
        <w:t>1:00</w:t>
      </w:r>
      <w:r w:rsidR="008022E4" w:rsidRPr="003D2AE4">
        <w:rPr>
          <w:b/>
          <w:bCs/>
          <w:sz w:val="24"/>
          <w:szCs w:val="24"/>
        </w:rPr>
        <w:t xml:space="preserve"> </w:t>
      </w:r>
      <w:r w:rsidR="00240DBA" w:rsidRPr="003D2AE4">
        <w:rPr>
          <w:b/>
          <w:bCs/>
          <w:sz w:val="24"/>
          <w:szCs w:val="24"/>
        </w:rPr>
        <w:t>P</w:t>
      </w:r>
      <w:r w:rsidR="008022E4" w:rsidRPr="003D2AE4">
        <w:rPr>
          <w:b/>
          <w:bCs/>
          <w:sz w:val="24"/>
          <w:szCs w:val="24"/>
        </w:rPr>
        <w:t>.M. EST</w:t>
      </w:r>
    </w:p>
    <w:p w:rsidR="008022E4" w:rsidRPr="003D2AE4" w:rsidRDefault="008022E4" w:rsidP="00E353EB">
      <w:pPr>
        <w:jc w:val="both"/>
        <w:rPr>
          <w:sz w:val="24"/>
          <w:szCs w:val="24"/>
        </w:rPr>
      </w:pPr>
    </w:p>
    <w:p w:rsidR="00397B38" w:rsidRPr="003D2AE4" w:rsidRDefault="00397B38" w:rsidP="00E353EB">
      <w:pPr>
        <w:jc w:val="both"/>
        <w:rPr>
          <w:sz w:val="24"/>
          <w:szCs w:val="24"/>
        </w:rPr>
      </w:pPr>
    </w:p>
    <w:p w:rsidR="00BD629F" w:rsidRPr="003D2AE4" w:rsidRDefault="008022E4" w:rsidP="00BD629F">
      <w:pPr>
        <w:jc w:val="both"/>
        <w:rPr>
          <w:sz w:val="24"/>
          <w:szCs w:val="24"/>
        </w:rPr>
      </w:pPr>
      <w:r w:rsidRPr="003D2AE4">
        <w:rPr>
          <w:sz w:val="24"/>
          <w:szCs w:val="24"/>
        </w:rPr>
        <w:t xml:space="preserve">The meeting was called to order by </w:t>
      </w:r>
      <w:r w:rsidR="00602E9B" w:rsidRPr="003D2AE4">
        <w:rPr>
          <w:sz w:val="24"/>
          <w:szCs w:val="24"/>
        </w:rPr>
        <w:t>Chairman</w:t>
      </w:r>
      <w:r w:rsidR="004276A7" w:rsidRPr="003D2AE4">
        <w:rPr>
          <w:sz w:val="24"/>
          <w:szCs w:val="24"/>
        </w:rPr>
        <w:t xml:space="preserve"> </w:t>
      </w:r>
      <w:r w:rsidRPr="003D2AE4">
        <w:rPr>
          <w:sz w:val="24"/>
          <w:szCs w:val="24"/>
        </w:rPr>
        <w:t xml:space="preserve">Michael Hancock.  </w:t>
      </w:r>
      <w:r w:rsidR="0031440B" w:rsidRPr="003D2AE4">
        <w:rPr>
          <w:sz w:val="24"/>
          <w:szCs w:val="24"/>
        </w:rPr>
        <w:t>Introductions were made a</w:t>
      </w:r>
      <w:r w:rsidRPr="003D2AE4">
        <w:rPr>
          <w:sz w:val="24"/>
          <w:szCs w:val="24"/>
        </w:rPr>
        <w:t xml:space="preserve">nd a quorum was present.  </w:t>
      </w:r>
      <w:r w:rsidR="00BD629F" w:rsidRPr="003D2AE4">
        <w:rPr>
          <w:sz w:val="24"/>
          <w:szCs w:val="24"/>
        </w:rPr>
        <w:t xml:space="preserve">Chairman Hancock officially welcomed Charles Buddeke to the KPTIA Board.  Mr. Buddeke was formerly the Chair of the </w:t>
      </w:r>
      <w:r w:rsidR="00EB19BE" w:rsidRPr="003D2AE4">
        <w:rPr>
          <w:sz w:val="24"/>
          <w:szCs w:val="24"/>
        </w:rPr>
        <w:t>Louisville</w:t>
      </w:r>
      <w:r w:rsidR="00960EA6">
        <w:rPr>
          <w:sz w:val="24"/>
          <w:szCs w:val="24"/>
        </w:rPr>
        <w:t xml:space="preserve"> and </w:t>
      </w:r>
      <w:r w:rsidR="00EB19BE" w:rsidRPr="003D2AE4">
        <w:rPr>
          <w:sz w:val="24"/>
          <w:szCs w:val="24"/>
        </w:rPr>
        <w:t xml:space="preserve">Southern Indiana </w:t>
      </w:r>
      <w:r w:rsidR="00BD629F" w:rsidRPr="003D2AE4">
        <w:rPr>
          <w:sz w:val="24"/>
          <w:szCs w:val="24"/>
        </w:rPr>
        <w:t>Bi-State Authority</w:t>
      </w:r>
      <w:r w:rsidR="003D2AE4" w:rsidRPr="003D2AE4">
        <w:rPr>
          <w:sz w:val="24"/>
          <w:szCs w:val="24"/>
        </w:rPr>
        <w:t xml:space="preserve"> and</w:t>
      </w:r>
      <w:r w:rsidR="005B5749">
        <w:rPr>
          <w:sz w:val="24"/>
          <w:szCs w:val="24"/>
        </w:rPr>
        <w:t>,</w:t>
      </w:r>
      <w:r w:rsidR="00BD629F" w:rsidRPr="003D2AE4">
        <w:rPr>
          <w:sz w:val="24"/>
          <w:szCs w:val="24"/>
        </w:rPr>
        <w:t xml:space="preserve"> as such</w:t>
      </w:r>
      <w:r w:rsidR="005B5749">
        <w:rPr>
          <w:sz w:val="24"/>
          <w:szCs w:val="24"/>
        </w:rPr>
        <w:t>,</w:t>
      </w:r>
      <w:r w:rsidR="00BD629F" w:rsidRPr="003D2AE4">
        <w:rPr>
          <w:sz w:val="24"/>
          <w:szCs w:val="24"/>
        </w:rPr>
        <w:t xml:space="preserve"> was </w:t>
      </w:r>
      <w:r w:rsidR="00EB19BE" w:rsidRPr="003D2AE4">
        <w:rPr>
          <w:sz w:val="24"/>
          <w:szCs w:val="24"/>
        </w:rPr>
        <w:t xml:space="preserve">an </w:t>
      </w:r>
      <w:r w:rsidR="00BD629F" w:rsidRPr="003D2AE4">
        <w:rPr>
          <w:sz w:val="24"/>
          <w:szCs w:val="24"/>
        </w:rPr>
        <w:t xml:space="preserve">Ex Officio member of KPTIA.  </w:t>
      </w:r>
    </w:p>
    <w:p w:rsidR="008022E4" w:rsidRPr="003D2AE4" w:rsidRDefault="008022E4" w:rsidP="00E353EB">
      <w:pPr>
        <w:jc w:val="both"/>
        <w:rPr>
          <w:sz w:val="24"/>
          <w:szCs w:val="24"/>
        </w:rPr>
      </w:pPr>
      <w:r w:rsidRPr="003D2AE4">
        <w:rPr>
          <w:sz w:val="24"/>
          <w:szCs w:val="24"/>
        </w:rPr>
        <w:t xml:space="preserve"> </w:t>
      </w:r>
    </w:p>
    <w:p w:rsidR="008022E4" w:rsidRPr="003D2AE4" w:rsidRDefault="008022E4" w:rsidP="00E353EB">
      <w:pPr>
        <w:jc w:val="both"/>
        <w:rPr>
          <w:sz w:val="24"/>
          <w:szCs w:val="24"/>
        </w:rPr>
      </w:pPr>
      <w:r w:rsidRPr="003D2AE4">
        <w:rPr>
          <w:sz w:val="24"/>
          <w:szCs w:val="24"/>
        </w:rPr>
        <w:t xml:space="preserve">KPTIA members in attendance were: </w:t>
      </w:r>
      <w:r w:rsidR="004276A7" w:rsidRPr="003D2AE4">
        <w:rPr>
          <w:sz w:val="24"/>
          <w:szCs w:val="24"/>
        </w:rPr>
        <w:t xml:space="preserve"> </w:t>
      </w:r>
      <w:r w:rsidR="00602E9B" w:rsidRPr="003D2AE4">
        <w:rPr>
          <w:sz w:val="24"/>
          <w:szCs w:val="24"/>
        </w:rPr>
        <w:t xml:space="preserve">Chairman </w:t>
      </w:r>
      <w:r w:rsidRPr="003D2AE4">
        <w:rPr>
          <w:sz w:val="24"/>
          <w:szCs w:val="24"/>
        </w:rPr>
        <w:t xml:space="preserve">Michael Hancock, </w:t>
      </w:r>
      <w:r w:rsidR="00602E9B" w:rsidRPr="003D2AE4">
        <w:rPr>
          <w:sz w:val="24"/>
          <w:szCs w:val="24"/>
        </w:rPr>
        <w:t xml:space="preserve">Vice-Chair </w:t>
      </w:r>
      <w:r w:rsidRPr="003D2AE4">
        <w:rPr>
          <w:sz w:val="24"/>
          <w:szCs w:val="24"/>
        </w:rPr>
        <w:t>Lori Flanery,</w:t>
      </w:r>
      <w:r w:rsidR="00DE5714" w:rsidRPr="003D2AE4">
        <w:rPr>
          <w:sz w:val="24"/>
          <w:szCs w:val="24"/>
        </w:rPr>
        <w:t xml:space="preserve"> </w:t>
      </w:r>
      <w:r w:rsidR="00240DBA" w:rsidRPr="003D2AE4">
        <w:rPr>
          <w:sz w:val="24"/>
          <w:szCs w:val="24"/>
        </w:rPr>
        <w:t xml:space="preserve">Steve Austin, </w:t>
      </w:r>
      <w:r w:rsidR="0031440B" w:rsidRPr="003D2AE4">
        <w:rPr>
          <w:sz w:val="24"/>
          <w:szCs w:val="24"/>
        </w:rPr>
        <w:t xml:space="preserve">Michael Walker, Dana Mayton, </w:t>
      </w:r>
      <w:r w:rsidR="00240DBA" w:rsidRPr="003D2AE4">
        <w:rPr>
          <w:sz w:val="24"/>
          <w:szCs w:val="24"/>
        </w:rPr>
        <w:t>Don Kelly</w:t>
      </w:r>
      <w:r w:rsidR="008C357E" w:rsidRPr="003D2AE4">
        <w:rPr>
          <w:sz w:val="24"/>
          <w:szCs w:val="24"/>
        </w:rPr>
        <w:t>, and Charles Buddeke</w:t>
      </w:r>
      <w:r w:rsidR="00B73F82" w:rsidRPr="003D2AE4">
        <w:rPr>
          <w:sz w:val="24"/>
          <w:szCs w:val="24"/>
        </w:rPr>
        <w:t>.</w:t>
      </w:r>
    </w:p>
    <w:p w:rsidR="008022E4" w:rsidRPr="003D2AE4" w:rsidRDefault="008022E4" w:rsidP="00E353EB">
      <w:pPr>
        <w:jc w:val="both"/>
        <w:rPr>
          <w:sz w:val="24"/>
          <w:szCs w:val="24"/>
        </w:rPr>
      </w:pPr>
    </w:p>
    <w:p w:rsidR="008022E4" w:rsidRPr="003D2AE4" w:rsidRDefault="008022E4" w:rsidP="00E353EB">
      <w:pPr>
        <w:jc w:val="both"/>
        <w:rPr>
          <w:sz w:val="24"/>
          <w:szCs w:val="24"/>
        </w:rPr>
      </w:pPr>
      <w:r w:rsidRPr="003D2AE4">
        <w:rPr>
          <w:sz w:val="24"/>
          <w:szCs w:val="24"/>
        </w:rPr>
        <w:t xml:space="preserve">A motion was made by </w:t>
      </w:r>
      <w:r w:rsidR="00727188" w:rsidRPr="003D2AE4">
        <w:rPr>
          <w:sz w:val="24"/>
          <w:szCs w:val="24"/>
        </w:rPr>
        <w:t>M</w:t>
      </w:r>
      <w:r w:rsidR="00D5497D" w:rsidRPr="003D2AE4">
        <w:rPr>
          <w:sz w:val="24"/>
          <w:szCs w:val="24"/>
        </w:rPr>
        <w:t>s. Mayton</w:t>
      </w:r>
      <w:r w:rsidR="00F77FD0" w:rsidRPr="003D2AE4">
        <w:rPr>
          <w:sz w:val="24"/>
          <w:szCs w:val="24"/>
        </w:rPr>
        <w:t xml:space="preserve"> </w:t>
      </w:r>
      <w:r w:rsidR="00EA4942" w:rsidRPr="003D2AE4">
        <w:rPr>
          <w:sz w:val="24"/>
          <w:szCs w:val="24"/>
        </w:rPr>
        <w:t>and</w:t>
      </w:r>
      <w:r w:rsidRPr="003D2AE4">
        <w:rPr>
          <w:sz w:val="24"/>
          <w:szCs w:val="24"/>
        </w:rPr>
        <w:t xml:space="preserve"> seconded by M</w:t>
      </w:r>
      <w:r w:rsidR="00240DBA" w:rsidRPr="003D2AE4">
        <w:rPr>
          <w:sz w:val="24"/>
          <w:szCs w:val="24"/>
        </w:rPr>
        <w:t xml:space="preserve">r. </w:t>
      </w:r>
      <w:r w:rsidR="00D5497D" w:rsidRPr="003D2AE4">
        <w:rPr>
          <w:sz w:val="24"/>
          <w:szCs w:val="24"/>
        </w:rPr>
        <w:t>Austin</w:t>
      </w:r>
      <w:r w:rsidRPr="003D2AE4">
        <w:rPr>
          <w:sz w:val="24"/>
          <w:szCs w:val="24"/>
        </w:rPr>
        <w:t xml:space="preserve"> </w:t>
      </w:r>
      <w:r w:rsidR="00D55093" w:rsidRPr="003D2AE4">
        <w:rPr>
          <w:sz w:val="24"/>
          <w:szCs w:val="24"/>
        </w:rPr>
        <w:t xml:space="preserve">to </w:t>
      </w:r>
      <w:r w:rsidRPr="003D2AE4">
        <w:rPr>
          <w:sz w:val="24"/>
          <w:szCs w:val="24"/>
        </w:rPr>
        <w:t xml:space="preserve">approve the meeting minutes of </w:t>
      </w:r>
      <w:r w:rsidR="008C357E" w:rsidRPr="003D2AE4">
        <w:rPr>
          <w:sz w:val="24"/>
          <w:szCs w:val="24"/>
        </w:rPr>
        <w:t>September 24, 2014</w:t>
      </w:r>
      <w:r w:rsidR="00D5497D" w:rsidRPr="003D2AE4">
        <w:rPr>
          <w:sz w:val="24"/>
          <w:szCs w:val="24"/>
        </w:rPr>
        <w:t>.</w:t>
      </w:r>
      <w:r w:rsidRPr="003D2AE4">
        <w:rPr>
          <w:sz w:val="24"/>
          <w:szCs w:val="24"/>
        </w:rPr>
        <w:t xml:space="preserve">  The minutes were approved as written.</w:t>
      </w:r>
    </w:p>
    <w:p w:rsidR="008022E4" w:rsidRPr="003D2AE4" w:rsidRDefault="008022E4" w:rsidP="00E353EB">
      <w:pPr>
        <w:jc w:val="both"/>
        <w:rPr>
          <w:sz w:val="24"/>
          <w:szCs w:val="24"/>
        </w:rPr>
      </w:pPr>
    </w:p>
    <w:p w:rsidR="00597333" w:rsidRPr="003D2AE4" w:rsidRDefault="008022E4" w:rsidP="00E353EB">
      <w:pPr>
        <w:jc w:val="both"/>
        <w:rPr>
          <w:sz w:val="24"/>
          <w:szCs w:val="24"/>
        </w:rPr>
      </w:pPr>
      <w:r w:rsidRPr="003D2AE4">
        <w:rPr>
          <w:sz w:val="24"/>
          <w:szCs w:val="24"/>
        </w:rPr>
        <w:t>Chairman Hancock asked for public comments from those in attendance</w:t>
      </w:r>
      <w:r w:rsidR="00597333" w:rsidRPr="003D2AE4">
        <w:rPr>
          <w:sz w:val="24"/>
          <w:szCs w:val="24"/>
        </w:rPr>
        <w:t>, but no one from the public addressed the Authority.</w:t>
      </w:r>
    </w:p>
    <w:p w:rsidR="00727188" w:rsidRPr="003D2AE4" w:rsidRDefault="00727188" w:rsidP="00E353EB">
      <w:pPr>
        <w:jc w:val="both"/>
        <w:rPr>
          <w:sz w:val="24"/>
          <w:szCs w:val="24"/>
        </w:rPr>
      </w:pPr>
    </w:p>
    <w:p w:rsidR="00E57F1E" w:rsidRPr="003D2AE4" w:rsidRDefault="00240DBA" w:rsidP="00E353EB">
      <w:pPr>
        <w:jc w:val="both"/>
        <w:rPr>
          <w:sz w:val="24"/>
          <w:szCs w:val="24"/>
        </w:rPr>
      </w:pPr>
      <w:r w:rsidRPr="003D2AE4">
        <w:rPr>
          <w:sz w:val="24"/>
          <w:szCs w:val="24"/>
        </w:rPr>
        <w:t>The next item on t</w:t>
      </w:r>
      <w:r w:rsidR="00727188" w:rsidRPr="003D2AE4">
        <w:rPr>
          <w:sz w:val="24"/>
          <w:szCs w:val="24"/>
        </w:rPr>
        <w:t xml:space="preserve">he agenda was the </w:t>
      </w:r>
      <w:r w:rsidR="00960EA6">
        <w:rPr>
          <w:sz w:val="24"/>
          <w:szCs w:val="24"/>
        </w:rPr>
        <w:t>Louisville-Southern Indiana Ohio River Bridges (</w:t>
      </w:r>
      <w:r w:rsidR="00EB19BE" w:rsidRPr="003D2AE4">
        <w:rPr>
          <w:sz w:val="24"/>
          <w:szCs w:val="24"/>
        </w:rPr>
        <w:t>LSIORB</w:t>
      </w:r>
      <w:r w:rsidR="00960EA6">
        <w:rPr>
          <w:sz w:val="24"/>
          <w:szCs w:val="24"/>
        </w:rPr>
        <w:t>) Project</w:t>
      </w:r>
      <w:r w:rsidR="00727188" w:rsidRPr="003D2AE4">
        <w:rPr>
          <w:sz w:val="24"/>
          <w:szCs w:val="24"/>
        </w:rPr>
        <w:t xml:space="preserve">. </w:t>
      </w:r>
    </w:p>
    <w:p w:rsidR="00BA4F46" w:rsidRPr="003D2AE4" w:rsidRDefault="00BA4F46" w:rsidP="00E353EB">
      <w:pPr>
        <w:jc w:val="both"/>
        <w:rPr>
          <w:sz w:val="24"/>
          <w:szCs w:val="24"/>
        </w:rPr>
      </w:pPr>
    </w:p>
    <w:p w:rsidR="00D5497D" w:rsidRPr="003D2AE4" w:rsidRDefault="00240DBA" w:rsidP="00BD629F">
      <w:pPr>
        <w:numPr>
          <w:ilvl w:val="0"/>
          <w:numId w:val="4"/>
        </w:numPr>
        <w:ind w:left="432"/>
        <w:jc w:val="both"/>
        <w:rPr>
          <w:sz w:val="24"/>
          <w:szCs w:val="24"/>
        </w:rPr>
      </w:pPr>
      <w:r w:rsidRPr="003D2AE4">
        <w:rPr>
          <w:sz w:val="24"/>
          <w:szCs w:val="24"/>
        </w:rPr>
        <w:t>Project Construction Update:</w:t>
      </w:r>
      <w:r w:rsidR="00F77FD0" w:rsidRPr="003D2AE4">
        <w:rPr>
          <w:sz w:val="24"/>
          <w:szCs w:val="24"/>
        </w:rPr>
        <w:t xml:space="preserve"> </w:t>
      </w:r>
      <w:r w:rsidR="00D55093" w:rsidRPr="003D2AE4">
        <w:rPr>
          <w:sz w:val="24"/>
          <w:szCs w:val="24"/>
        </w:rPr>
        <w:t xml:space="preserve"> Andy Barber</w:t>
      </w:r>
      <w:r w:rsidR="00602E9B" w:rsidRPr="003D2AE4">
        <w:rPr>
          <w:sz w:val="24"/>
          <w:szCs w:val="24"/>
        </w:rPr>
        <w:t xml:space="preserve">, KYTC Project Manager, </w:t>
      </w:r>
      <w:r w:rsidR="006E3942" w:rsidRPr="003D2AE4">
        <w:rPr>
          <w:sz w:val="24"/>
          <w:szCs w:val="24"/>
        </w:rPr>
        <w:t xml:space="preserve">gave a PowerPoint presentation </w:t>
      </w:r>
      <w:r w:rsidR="00D55093" w:rsidRPr="003D2AE4">
        <w:rPr>
          <w:sz w:val="24"/>
          <w:szCs w:val="24"/>
        </w:rPr>
        <w:t xml:space="preserve">on the status of the </w:t>
      </w:r>
      <w:r w:rsidR="00602E9B" w:rsidRPr="003D2AE4">
        <w:rPr>
          <w:sz w:val="24"/>
          <w:szCs w:val="24"/>
        </w:rPr>
        <w:t xml:space="preserve">LSIORB </w:t>
      </w:r>
      <w:r w:rsidR="00D5497D" w:rsidRPr="003D2AE4">
        <w:rPr>
          <w:sz w:val="24"/>
          <w:szCs w:val="24"/>
        </w:rPr>
        <w:t>Downtown Crossing</w:t>
      </w:r>
      <w:r w:rsidR="00602E9B" w:rsidRPr="003D2AE4">
        <w:rPr>
          <w:sz w:val="24"/>
          <w:szCs w:val="24"/>
        </w:rPr>
        <w:t xml:space="preserve"> Project</w:t>
      </w:r>
      <w:r w:rsidR="004276A7" w:rsidRPr="003D2AE4">
        <w:rPr>
          <w:sz w:val="24"/>
          <w:szCs w:val="24"/>
        </w:rPr>
        <w:t xml:space="preserve">. </w:t>
      </w:r>
      <w:r w:rsidR="00397B38" w:rsidRPr="003D2AE4">
        <w:rPr>
          <w:sz w:val="24"/>
          <w:szCs w:val="24"/>
        </w:rPr>
        <w:t xml:space="preserve"> </w:t>
      </w:r>
      <w:r w:rsidR="004276A7" w:rsidRPr="003D2AE4">
        <w:rPr>
          <w:sz w:val="24"/>
          <w:szCs w:val="24"/>
        </w:rPr>
        <w:t>D</w:t>
      </w:r>
      <w:r w:rsidR="00D5497D" w:rsidRPr="003D2AE4">
        <w:rPr>
          <w:sz w:val="24"/>
          <w:szCs w:val="24"/>
        </w:rPr>
        <w:t xml:space="preserve">esign is </w:t>
      </w:r>
      <w:r w:rsidR="00F23741" w:rsidRPr="003D2AE4">
        <w:rPr>
          <w:sz w:val="24"/>
          <w:szCs w:val="24"/>
        </w:rPr>
        <w:t xml:space="preserve">approximately </w:t>
      </w:r>
      <w:r w:rsidR="006E3942" w:rsidRPr="003D2AE4">
        <w:rPr>
          <w:sz w:val="24"/>
          <w:szCs w:val="24"/>
        </w:rPr>
        <w:t>99</w:t>
      </w:r>
      <w:r w:rsidR="00D5497D" w:rsidRPr="003D2AE4">
        <w:rPr>
          <w:sz w:val="24"/>
          <w:szCs w:val="24"/>
        </w:rPr>
        <w:t xml:space="preserve">% complete and construction is </w:t>
      </w:r>
      <w:r w:rsidR="00C35816" w:rsidRPr="003D2AE4">
        <w:rPr>
          <w:sz w:val="24"/>
          <w:szCs w:val="24"/>
        </w:rPr>
        <w:t xml:space="preserve">approximately </w:t>
      </w:r>
      <w:r w:rsidR="006E3942" w:rsidRPr="003D2AE4">
        <w:rPr>
          <w:sz w:val="24"/>
          <w:szCs w:val="24"/>
        </w:rPr>
        <w:t>55</w:t>
      </w:r>
      <w:r w:rsidR="00D5497D" w:rsidRPr="003D2AE4">
        <w:rPr>
          <w:sz w:val="24"/>
          <w:szCs w:val="24"/>
        </w:rPr>
        <w:t xml:space="preserve">% complete.  The project </w:t>
      </w:r>
      <w:r w:rsidR="00F23741" w:rsidRPr="003D2AE4">
        <w:rPr>
          <w:sz w:val="24"/>
          <w:szCs w:val="24"/>
        </w:rPr>
        <w:t xml:space="preserve">remains </w:t>
      </w:r>
      <w:r w:rsidR="00D5497D" w:rsidRPr="003D2AE4">
        <w:rPr>
          <w:sz w:val="24"/>
          <w:szCs w:val="24"/>
        </w:rPr>
        <w:t xml:space="preserve">on schedule for </w:t>
      </w:r>
      <w:r w:rsidR="006E3942" w:rsidRPr="003D2AE4">
        <w:rPr>
          <w:sz w:val="24"/>
          <w:szCs w:val="24"/>
        </w:rPr>
        <w:t xml:space="preserve">substantial completion in </w:t>
      </w:r>
      <w:r w:rsidR="00D5497D" w:rsidRPr="003D2AE4">
        <w:rPr>
          <w:sz w:val="24"/>
          <w:szCs w:val="24"/>
        </w:rPr>
        <w:t>December</w:t>
      </w:r>
      <w:r w:rsidR="00775D76" w:rsidRPr="003D2AE4">
        <w:rPr>
          <w:sz w:val="24"/>
          <w:szCs w:val="24"/>
        </w:rPr>
        <w:t xml:space="preserve"> </w:t>
      </w:r>
      <w:r w:rsidR="00D5497D" w:rsidRPr="003D2AE4">
        <w:rPr>
          <w:sz w:val="24"/>
          <w:szCs w:val="24"/>
        </w:rPr>
        <w:t>2016</w:t>
      </w:r>
      <w:r w:rsidR="006E3942" w:rsidRPr="003D2AE4">
        <w:rPr>
          <w:sz w:val="24"/>
          <w:szCs w:val="24"/>
        </w:rPr>
        <w:t xml:space="preserve"> and also remains on budget.</w:t>
      </w:r>
    </w:p>
    <w:p w:rsidR="00D5497D" w:rsidRPr="003D2AE4" w:rsidRDefault="00D5497D" w:rsidP="00E353EB">
      <w:pPr>
        <w:ind w:left="720"/>
        <w:jc w:val="both"/>
        <w:rPr>
          <w:sz w:val="24"/>
          <w:szCs w:val="24"/>
        </w:rPr>
      </w:pPr>
    </w:p>
    <w:p w:rsidR="00D5497D" w:rsidRPr="003D2AE4" w:rsidRDefault="00D5497D" w:rsidP="00BD629F">
      <w:pPr>
        <w:ind w:left="432"/>
        <w:jc w:val="both"/>
        <w:rPr>
          <w:sz w:val="24"/>
          <w:szCs w:val="24"/>
        </w:rPr>
      </w:pPr>
      <w:r w:rsidRPr="003D2AE4">
        <w:rPr>
          <w:sz w:val="24"/>
          <w:szCs w:val="24"/>
        </w:rPr>
        <w:t xml:space="preserve">Section </w:t>
      </w:r>
      <w:r w:rsidR="00397B38" w:rsidRPr="003D2AE4">
        <w:rPr>
          <w:sz w:val="24"/>
          <w:szCs w:val="24"/>
        </w:rPr>
        <w:t xml:space="preserve">1 – Kentucky </w:t>
      </w:r>
      <w:r w:rsidRPr="003D2AE4">
        <w:rPr>
          <w:sz w:val="24"/>
          <w:szCs w:val="24"/>
        </w:rPr>
        <w:t xml:space="preserve">Approach:  </w:t>
      </w:r>
      <w:r w:rsidR="006E3942" w:rsidRPr="003D2AE4">
        <w:rPr>
          <w:sz w:val="24"/>
          <w:szCs w:val="24"/>
        </w:rPr>
        <w:t xml:space="preserve">I-65 North traffic </w:t>
      </w:r>
      <w:r w:rsidR="00960EA6">
        <w:rPr>
          <w:sz w:val="24"/>
          <w:szCs w:val="24"/>
        </w:rPr>
        <w:t xml:space="preserve">was </w:t>
      </w:r>
      <w:r w:rsidR="006E3942" w:rsidRPr="003D2AE4">
        <w:rPr>
          <w:sz w:val="24"/>
          <w:szCs w:val="24"/>
        </w:rPr>
        <w:t>moved in December to new</w:t>
      </w:r>
      <w:r w:rsidR="00960EA6">
        <w:rPr>
          <w:sz w:val="24"/>
          <w:szCs w:val="24"/>
        </w:rPr>
        <w:t xml:space="preserve"> a</w:t>
      </w:r>
      <w:r w:rsidR="006E3942" w:rsidRPr="003D2AE4">
        <w:rPr>
          <w:sz w:val="24"/>
          <w:szCs w:val="24"/>
        </w:rPr>
        <w:t xml:space="preserve"> roadway built between existing I-65 North and </w:t>
      </w:r>
      <w:r w:rsidR="003470E8">
        <w:rPr>
          <w:sz w:val="24"/>
          <w:szCs w:val="24"/>
        </w:rPr>
        <w:t xml:space="preserve">I-65 </w:t>
      </w:r>
      <w:r w:rsidR="006E3942" w:rsidRPr="003D2AE4">
        <w:rPr>
          <w:sz w:val="24"/>
          <w:szCs w:val="24"/>
        </w:rPr>
        <w:t>South.</w:t>
      </w:r>
      <w:r w:rsidR="00775D76" w:rsidRPr="003D2AE4">
        <w:rPr>
          <w:sz w:val="24"/>
          <w:szCs w:val="24"/>
        </w:rPr>
        <w:t xml:space="preserve"> </w:t>
      </w:r>
      <w:r w:rsidR="006E3942" w:rsidRPr="003D2AE4">
        <w:rPr>
          <w:sz w:val="24"/>
          <w:szCs w:val="24"/>
        </w:rPr>
        <w:t xml:space="preserve"> New lanes of I-65 North </w:t>
      </w:r>
      <w:r w:rsidR="00960EA6">
        <w:rPr>
          <w:sz w:val="24"/>
          <w:szCs w:val="24"/>
        </w:rPr>
        <w:t xml:space="preserve">are </w:t>
      </w:r>
      <w:r w:rsidR="009D27BA" w:rsidRPr="003D2AE4">
        <w:rPr>
          <w:sz w:val="24"/>
          <w:szCs w:val="24"/>
        </w:rPr>
        <w:t>currently</w:t>
      </w:r>
      <w:r w:rsidR="006E3942" w:rsidRPr="003D2AE4">
        <w:rPr>
          <w:sz w:val="24"/>
          <w:szCs w:val="24"/>
        </w:rPr>
        <w:t xml:space="preserve"> being buil</w:t>
      </w:r>
      <w:r w:rsidR="009D27BA" w:rsidRPr="003D2AE4">
        <w:rPr>
          <w:sz w:val="24"/>
          <w:szCs w:val="24"/>
        </w:rPr>
        <w:t>t</w:t>
      </w:r>
      <w:r w:rsidR="006E3942" w:rsidRPr="003D2AE4">
        <w:rPr>
          <w:sz w:val="24"/>
          <w:szCs w:val="24"/>
        </w:rPr>
        <w:t xml:space="preserve">, new overpasses </w:t>
      </w:r>
      <w:r w:rsidR="00960EA6">
        <w:rPr>
          <w:sz w:val="24"/>
          <w:szCs w:val="24"/>
        </w:rPr>
        <w:t xml:space="preserve">are </w:t>
      </w:r>
      <w:r w:rsidR="006E3942" w:rsidRPr="003D2AE4">
        <w:rPr>
          <w:sz w:val="24"/>
          <w:szCs w:val="24"/>
        </w:rPr>
        <w:t xml:space="preserve">being built along </w:t>
      </w:r>
      <w:r w:rsidR="00960EA6">
        <w:rPr>
          <w:sz w:val="24"/>
          <w:szCs w:val="24"/>
        </w:rPr>
        <w:t xml:space="preserve">the </w:t>
      </w:r>
      <w:r w:rsidR="006E3942" w:rsidRPr="003D2AE4">
        <w:rPr>
          <w:sz w:val="24"/>
          <w:szCs w:val="24"/>
        </w:rPr>
        <w:t xml:space="preserve">I-65 corridor, and new ramps and overpasses </w:t>
      </w:r>
      <w:r w:rsidR="00960EA6">
        <w:rPr>
          <w:sz w:val="24"/>
          <w:szCs w:val="24"/>
        </w:rPr>
        <w:t xml:space="preserve">are </w:t>
      </w:r>
      <w:r w:rsidR="006E3942" w:rsidRPr="003D2AE4">
        <w:rPr>
          <w:sz w:val="24"/>
          <w:szCs w:val="24"/>
        </w:rPr>
        <w:t>under construction for I-64 and I-71.</w:t>
      </w:r>
    </w:p>
    <w:p w:rsidR="00D5497D" w:rsidRPr="003D2AE4" w:rsidRDefault="00D5497D" w:rsidP="00E353EB">
      <w:pPr>
        <w:ind w:left="720"/>
        <w:jc w:val="both"/>
        <w:rPr>
          <w:sz w:val="24"/>
          <w:szCs w:val="24"/>
        </w:rPr>
      </w:pPr>
    </w:p>
    <w:p w:rsidR="00D5497D" w:rsidRPr="003D2AE4" w:rsidRDefault="00D5497D" w:rsidP="00BD629F">
      <w:pPr>
        <w:ind w:left="432"/>
        <w:jc w:val="both"/>
        <w:rPr>
          <w:sz w:val="24"/>
          <w:szCs w:val="24"/>
        </w:rPr>
      </w:pPr>
      <w:r w:rsidRPr="003D2AE4">
        <w:rPr>
          <w:sz w:val="24"/>
          <w:szCs w:val="24"/>
        </w:rPr>
        <w:t xml:space="preserve">Section 2 – New I-65 Bridge:  </w:t>
      </w:r>
      <w:r w:rsidR="00960EA6">
        <w:rPr>
          <w:sz w:val="24"/>
          <w:szCs w:val="24"/>
        </w:rPr>
        <w:t>The f</w:t>
      </w:r>
      <w:r w:rsidR="00FF01AA" w:rsidRPr="003D2AE4">
        <w:rPr>
          <w:sz w:val="24"/>
          <w:szCs w:val="24"/>
        </w:rPr>
        <w:t xml:space="preserve">irst structural steel </w:t>
      </w:r>
      <w:r w:rsidR="00960EA6">
        <w:rPr>
          <w:sz w:val="24"/>
          <w:szCs w:val="24"/>
        </w:rPr>
        <w:t xml:space="preserve">was </w:t>
      </w:r>
      <w:r w:rsidR="00FF01AA" w:rsidRPr="003D2AE4">
        <w:rPr>
          <w:sz w:val="24"/>
          <w:szCs w:val="24"/>
        </w:rPr>
        <w:t>set in</w:t>
      </w:r>
      <w:r w:rsidR="003470E8">
        <w:rPr>
          <w:sz w:val="24"/>
          <w:szCs w:val="24"/>
        </w:rPr>
        <w:t xml:space="preserve"> place in</w:t>
      </w:r>
      <w:r w:rsidR="00FF01AA" w:rsidRPr="003D2AE4">
        <w:rPr>
          <w:sz w:val="24"/>
          <w:szCs w:val="24"/>
        </w:rPr>
        <w:t xml:space="preserve"> October, and first stay cables installed in December.  </w:t>
      </w:r>
      <w:r w:rsidR="00960EA6">
        <w:rPr>
          <w:sz w:val="24"/>
          <w:szCs w:val="24"/>
        </w:rPr>
        <w:t>The f</w:t>
      </w:r>
      <w:r w:rsidR="00FF01AA" w:rsidRPr="003D2AE4">
        <w:rPr>
          <w:sz w:val="24"/>
          <w:szCs w:val="24"/>
        </w:rPr>
        <w:t>irst tower will top out in February.  Current tower heights are 200 feet on Tower 5, 220 feet on Tower 4, and 160 feet on Tower 3.  Mr. Barber advised that construction cameras, which are solar powered, have been down due overcast weather.</w:t>
      </w:r>
    </w:p>
    <w:p w:rsidR="00D5497D" w:rsidRPr="003D2AE4" w:rsidRDefault="00D5497D" w:rsidP="00E353EB">
      <w:pPr>
        <w:ind w:left="720"/>
        <w:jc w:val="both"/>
        <w:rPr>
          <w:sz w:val="24"/>
          <w:szCs w:val="24"/>
        </w:rPr>
      </w:pPr>
    </w:p>
    <w:p w:rsidR="003D2AE4" w:rsidRDefault="00D5497D" w:rsidP="003D2AE4">
      <w:pPr>
        <w:ind w:left="432"/>
        <w:jc w:val="both"/>
        <w:rPr>
          <w:sz w:val="24"/>
          <w:szCs w:val="24"/>
        </w:rPr>
      </w:pPr>
      <w:r w:rsidRPr="003D2AE4">
        <w:rPr>
          <w:sz w:val="24"/>
          <w:szCs w:val="24"/>
        </w:rPr>
        <w:t xml:space="preserve">Section 3 – Indiana Approach:  </w:t>
      </w:r>
      <w:r w:rsidR="00F15293" w:rsidRPr="003D2AE4">
        <w:rPr>
          <w:sz w:val="24"/>
          <w:szCs w:val="24"/>
        </w:rPr>
        <w:t xml:space="preserve">Work continues on </w:t>
      </w:r>
      <w:r w:rsidR="00960EA6">
        <w:rPr>
          <w:sz w:val="24"/>
          <w:szCs w:val="24"/>
        </w:rPr>
        <w:t xml:space="preserve">the </w:t>
      </w:r>
      <w:r w:rsidR="00F15293" w:rsidRPr="003D2AE4">
        <w:rPr>
          <w:sz w:val="24"/>
          <w:szCs w:val="24"/>
        </w:rPr>
        <w:t xml:space="preserve">new flyover ramp from US 31 North to I-65 North, which </w:t>
      </w:r>
      <w:r w:rsidR="009D27BA" w:rsidRPr="003D2AE4">
        <w:rPr>
          <w:sz w:val="24"/>
          <w:szCs w:val="24"/>
        </w:rPr>
        <w:t xml:space="preserve">will open late this year.  </w:t>
      </w:r>
      <w:r w:rsidR="00960EA6">
        <w:rPr>
          <w:sz w:val="24"/>
          <w:szCs w:val="24"/>
        </w:rPr>
        <w:t>The “b</w:t>
      </w:r>
      <w:r w:rsidR="009D27BA" w:rsidRPr="003D2AE4">
        <w:rPr>
          <w:sz w:val="24"/>
          <w:szCs w:val="24"/>
        </w:rPr>
        <w:t>ig s</w:t>
      </w:r>
      <w:r w:rsidR="00F15293" w:rsidRPr="003D2AE4">
        <w:rPr>
          <w:sz w:val="24"/>
          <w:szCs w:val="24"/>
        </w:rPr>
        <w:t>queeze</w:t>
      </w:r>
      <w:r w:rsidR="00960EA6">
        <w:rPr>
          <w:sz w:val="24"/>
          <w:szCs w:val="24"/>
        </w:rPr>
        <w:t>”</w:t>
      </w:r>
      <w:r w:rsidR="00F15293" w:rsidRPr="003D2AE4">
        <w:rPr>
          <w:sz w:val="24"/>
          <w:szCs w:val="24"/>
        </w:rPr>
        <w:t xml:space="preserve"> continues with I</w:t>
      </w:r>
      <w:r w:rsidR="006B0820" w:rsidRPr="003D2AE4">
        <w:rPr>
          <w:sz w:val="24"/>
          <w:szCs w:val="24"/>
        </w:rPr>
        <w:t>-65 r</w:t>
      </w:r>
      <w:r w:rsidR="009D27BA" w:rsidRPr="003D2AE4">
        <w:rPr>
          <w:sz w:val="24"/>
          <w:szCs w:val="24"/>
        </w:rPr>
        <w:t>educed from three lanes to two, and n</w:t>
      </w:r>
      <w:r w:rsidR="00F15293" w:rsidRPr="003D2AE4">
        <w:rPr>
          <w:sz w:val="24"/>
          <w:szCs w:val="24"/>
        </w:rPr>
        <w:t>ew lanes of I-65 North being constructed to connect to the new Downtown Bridge.  The new 10</w:t>
      </w:r>
      <w:r w:rsidR="001F5DE0" w:rsidRPr="003D2AE4">
        <w:rPr>
          <w:sz w:val="24"/>
          <w:szCs w:val="24"/>
          <w:vertAlign w:val="superscript"/>
        </w:rPr>
        <w:t>th</w:t>
      </w:r>
      <w:r w:rsidR="00F15293" w:rsidRPr="003D2AE4">
        <w:rPr>
          <w:sz w:val="24"/>
          <w:szCs w:val="24"/>
        </w:rPr>
        <w:t xml:space="preserve"> Street ramp opened in November.  Mr Barber advises that downtown Louisville is open for business</w:t>
      </w:r>
      <w:r w:rsidR="003470E8">
        <w:rPr>
          <w:sz w:val="24"/>
          <w:szCs w:val="24"/>
        </w:rPr>
        <w:t>, as is</w:t>
      </w:r>
      <w:r w:rsidR="00F15293" w:rsidRPr="003D2AE4">
        <w:rPr>
          <w:sz w:val="24"/>
          <w:szCs w:val="24"/>
        </w:rPr>
        <w:t xml:space="preserve"> Jeffersonville, Indiana.  </w:t>
      </w:r>
    </w:p>
    <w:p w:rsidR="00960EA6" w:rsidRDefault="00960EA6" w:rsidP="003D2AE4">
      <w:pPr>
        <w:ind w:left="432"/>
        <w:jc w:val="both"/>
        <w:rPr>
          <w:sz w:val="24"/>
          <w:szCs w:val="24"/>
        </w:rPr>
      </w:pPr>
    </w:p>
    <w:p w:rsidR="00960EA6" w:rsidRDefault="00960EA6" w:rsidP="003D2AE4">
      <w:pPr>
        <w:ind w:left="432"/>
        <w:jc w:val="both"/>
        <w:rPr>
          <w:sz w:val="24"/>
          <w:szCs w:val="24"/>
        </w:rPr>
        <w:sectPr w:rsidR="00960EA6" w:rsidSect="00B73F82">
          <w:type w:val="continuous"/>
          <w:pgSz w:w="12240" w:h="15840"/>
          <w:pgMar w:top="1440" w:right="1440" w:bottom="1296" w:left="1440" w:header="1440" w:footer="1440" w:gutter="0"/>
          <w:cols w:space="720"/>
        </w:sectPr>
      </w:pPr>
    </w:p>
    <w:p w:rsidR="00F15293" w:rsidRPr="003D2AE4" w:rsidRDefault="00F15293" w:rsidP="003D2AE4">
      <w:pPr>
        <w:ind w:left="432"/>
        <w:jc w:val="both"/>
        <w:rPr>
          <w:sz w:val="24"/>
          <w:szCs w:val="24"/>
        </w:rPr>
      </w:pPr>
      <w:r w:rsidRPr="003D2AE4">
        <w:rPr>
          <w:sz w:val="24"/>
          <w:szCs w:val="24"/>
        </w:rPr>
        <w:t xml:space="preserve">Section 4 – East End Crossing:  </w:t>
      </w:r>
      <w:r w:rsidR="00456B7E" w:rsidRPr="003D2AE4">
        <w:rPr>
          <w:sz w:val="24"/>
          <w:szCs w:val="24"/>
        </w:rPr>
        <w:t>Mr. Barber also gave a short update on the East End Crossing.  The East End Crossing will connect the Gene Snyder Freeway in Prospect</w:t>
      </w:r>
      <w:r w:rsidR="00775D76" w:rsidRPr="003D2AE4">
        <w:rPr>
          <w:sz w:val="24"/>
          <w:szCs w:val="24"/>
        </w:rPr>
        <w:t>, Kentucky</w:t>
      </w:r>
      <w:r w:rsidR="00456B7E" w:rsidRPr="003D2AE4">
        <w:rPr>
          <w:sz w:val="24"/>
          <w:szCs w:val="24"/>
        </w:rPr>
        <w:t xml:space="preserve"> to the Lee Hamilton Highway in Utica, I</w:t>
      </w:r>
      <w:r w:rsidR="00775D76" w:rsidRPr="003D2AE4">
        <w:rPr>
          <w:sz w:val="24"/>
          <w:szCs w:val="24"/>
        </w:rPr>
        <w:t>ndiana</w:t>
      </w:r>
      <w:r w:rsidR="00456B7E" w:rsidRPr="003D2AE4">
        <w:rPr>
          <w:sz w:val="24"/>
          <w:szCs w:val="24"/>
        </w:rPr>
        <w:t xml:space="preserve">.  The </w:t>
      </w:r>
      <w:r w:rsidR="00EB19BE" w:rsidRPr="003D2AE4">
        <w:rPr>
          <w:sz w:val="24"/>
          <w:szCs w:val="24"/>
        </w:rPr>
        <w:t xml:space="preserve">East End </w:t>
      </w:r>
      <w:r w:rsidR="00456B7E" w:rsidRPr="003D2AE4">
        <w:rPr>
          <w:sz w:val="24"/>
          <w:szCs w:val="24"/>
        </w:rPr>
        <w:t xml:space="preserve">project is on schedule </w:t>
      </w:r>
      <w:r w:rsidR="009D27BA" w:rsidRPr="003D2AE4">
        <w:rPr>
          <w:sz w:val="24"/>
          <w:szCs w:val="24"/>
        </w:rPr>
        <w:t>and on budget with substantial</w:t>
      </w:r>
      <w:r w:rsidR="00456B7E" w:rsidRPr="003D2AE4">
        <w:rPr>
          <w:sz w:val="24"/>
          <w:szCs w:val="24"/>
        </w:rPr>
        <w:t xml:space="preserve"> completion </w:t>
      </w:r>
      <w:r w:rsidR="00EB19BE" w:rsidRPr="003D2AE4">
        <w:rPr>
          <w:sz w:val="24"/>
          <w:szCs w:val="24"/>
        </w:rPr>
        <w:t xml:space="preserve">expected </w:t>
      </w:r>
      <w:r w:rsidR="00456B7E" w:rsidRPr="003D2AE4">
        <w:rPr>
          <w:sz w:val="24"/>
          <w:szCs w:val="24"/>
        </w:rPr>
        <w:t>in October 2016.</w:t>
      </w:r>
      <w:r w:rsidR="00852CAA" w:rsidRPr="003D2AE4">
        <w:rPr>
          <w:sz w:val="24"/>
          <w:szCs w:val="24"/>
        </w:rPr>
        <w:t xml:space="preserve">  Construction is 50% complete, blasting for the 1,700 foot twin tunnels is to resume in February, and twin towers are 60 feet tall and expected to reach a finished height of 300 feet this summer.  </w:t>
      </w:r>
    </w:p>
    <w:p w:rsidR="00852CAA" w:rsidRPr="003D2AE4" w:rsidRDefault="00852CAA" w:rsidP="00E353EB">
      <w:pPr>
        <w:ind w:left="720"/>
        <w:jc w:val="both"/>
        <w:rPr>
          <w:sz w:val="24"/>
          <w:szCs w:val="24"/>
        </w:rPr>
      </w:pPr>
    </w:p>
    <w:p w:rsidR="00852CAA" w:rsidRPr="003D2AE4" w:rsidRDefault="00FD63D2" w:rsidP="00BD629F">
      <w:pPr>
        <w:ind w:left="432"/>
        <w:jc w:val="both"/>
        <w:rPr>
          <w:sz w:val="24"/>
          <w:szCs w:val="24"/>
        </w:rPr>
      </w:pPr>
      <w:r w:rsidRPr="003D2AE4">
        <w:rPr>
          <w:sz w:val="24"/>
          <w:szCs w:val="24"/>
        </w:rPr>
        <w:t xml:space="preserve">The Chairman asked Mr. Barber to briefly describe what’s going on in Louisville and Southern Indiana with aesthetic treatments and how </w:t>
      </w:r>
      <w:r w:rsidR="003470E8">
        <w:rPr>
          <w:sz w:val="24"/>
          <w:szCs w:val="24"/>
        </w:rPr>
        <w:t>those</w:t>
      </w:r>
      <w:r w:rsidR="003470E8" w:rsidRPr="003D2AE4">
        <w:rPr>
          <w:sz w:val="24"/>
          <w:szCs w:val="24"/>
        </w:rPr>
        <w:t xml:space="preserve"> </w:t>
      </w:r>
      <w:r w:rsidRPr="003D2AE4">
        <w:rPr>
          <w:sz w:val="24"/>
          <w:szCs w:val="24"/>
        </w:rPr>
        <w:t xml:space="preserve">will enhance the look of the project.  Mr. Barber discussed flat walls, textured walls, gateway treatments, etc. which were planned during the </w:t>
      </w:r>
      <w:r w:rsidR="00960EA6">
        <w:rPr>
          <w:sz w:val="24"/>
          <w:szCs w:val="24"/>
        </w:rPr>
        <w:t xml:space="preserve">project </w:t>
      </w:r>
      <w:r w:rsidRPr="003D2AE4">
        <w:rPr>
          <w:sz w:val="24"/>
          <w:szCs w:val="24"/>
        </w:rPr>
        <w:t xml:space="preserve">development process </w:t>
      </w:r>
      <w:r w:rsidR="00960EA6">
        <w:rPr>
          <w:sz w:val="24"/>
          <w:szCs w:val="24"/>
        </w:rPr>
        <w:t>with the help of</w:t>
      </w:r>
      <w:r w:rsidR="00960EA6" w:rsidRPr="003D2AE4">
        <w:rPr>
          <w:sz w:val="24"/>
          <w:szCs w:val="24"/>
        </w:rPr>
        <w:t xml:space="preserve"> </w:t>
      </w:r>
      <w:r w:rsidRPr="003D2AE4">
        <w:rPr>
          <w:sz w:val="24"/>
          <w:szCs w:val="24"/>
        </w:rPr>
        <w:t xml:space="preserve">preservation advisory teams.  </w:t>
      </w:r>
    </w:p>
    <w:p w:rsidR="00FD63D2" w:rsidRPr="003D2AE4" w:rsidRDefault="00FD63D2" w:rsidP="00BD629F">
      <w:pPr>
        <w:jc w:val="both"/>
        <w:rPr>
          <w:sz w:val="24"/>
          <w:szCs w:val="24"/>
        </w:rPr>
      </w:pPr>
    </w:p>
    <w:p w:rsidR="00003516" w:rsidRPr="003D2AE4" w:rsidRDefault="00240DBA" w:rsidP="00BD629F">
      <w:pPr>
        <w:pStyle w:val="ListParagraph"/>
        <w:numPr>
          <w:ilvl w:val="0"/>
          <w:numId w:val="4"/>
        </w:numPr>
        <w:ind w:left="432"/>
        <w:jc w:val="both"/>
        <w:rPr>
          <w:sz w:val="24"/>
          <w:szCs w:val="24"/>
        </w:rPr>
      </w:pPr>
      <w:r w:rsidRPr="003D2AE4">
        <w:rPr>
          <w:sz w:val="24"/>
          <w:szCs w:val="24"/>
        </w:rPr>
        <w:t>Tolling and Other Procurement Update:</w:t>
      </w:r>
      <w:r w:rsidR="00CC4034" w:rsidRPr="003D2AE4">
        <w:rPr>
          <w:sz w:val="24"/>
          <w:szCs w:val="24"/>
        </w:rPr>
        <w:t xml:space="preserve">  </w:t>
      </w:r>
      <w:r w:rsidR="00884D61" w:rsidRPr="003D2AE4">
        <w:rPr>
          <w:sz w:val="24"/>
          <w:szCs w:val="24"/>
        </w:rPr>
        <w:t>David Talley</w:t>
      </w:r>
      <w:r w:rsidR="00602E9B" w:rsidRPr="003D2AE4">
        <w:rPr>
          <w:sz w:val="24"/>
          <w:szCs w:val="24"/>
        </w:rPr>
        <w:t xml:space="preserve">, KYTC Innovative Finance Manager, </w:t>
      </w:r>
      <w:r w:rsidR="00884D61" w:rsidRPr="003D2AE4">
        <w:rPr>
          <w:sz w:val="24"/>
          <w:szCs w:val="24"/>
        </w:rPr>
        <w:t xml:space="preserve">spoke </w:t>
      </w:r>
      <w:r w:rsidR="00335918" w:rsidRPr="003D2AE4">
        <w:rPr>
          <w:sz w:val="24"/>
          <w:szCs w:val="24"/>
        </w:rPr>
        <w:t xml:space="preserve">about the selection of </w:t>
      </w:r>
      <w:proofErr w:type="spellStart"/>
      <w:r w:rsidR="00335918" w:rsidRPr="003D2AE4">
        <w:rPr>
          <w:sz w:val="24"/>
          <w:szCs w:val="24"/>
        </w:rPr>
        <w:t>Kapsch</w:t>
      </w:r>
      <w:proofErr w:type="spellEnd"/>
      <w:r w:rsidR="00A05772" w:rsidRPr="003D2AE4">
        <w:rPr>
          <w:sz w:val="24"/>
          <w:szCs w:val="24"/>
        </w:rPr>
        <w:t xml:space="preserve"> </w:t>
      </w:r>
      <w:r w:rsidR="00960EA6">
        <w:rPr>
          <w:sz w:val="24"/>
          <w:szCs w:val="24"/>
        </w:rPr>
        <w:t>as</w:t>
      </w:r>
      <w:r w:rsidR="00A05772" w:rsidRPr="003D2AE4">
        <w:rPr>
          <w:sz w:val="24"/>
          <w:szCs w:val="24"/>
        </w:rPr>
        <w:t xml:space="preserve"> the toll service</w:t>
      </w:r>
      <w:r w:rsidR="006D6073">
        <w:rPr>
          <w:sz w:val="24"/>
          <w:szCs w:val="24"/>
        </w:rPr>
        <w:t>s</w:t>
      </w:r>
      <w:r w:rsidR="00A05772" w:rsidRPr="003D2AE4">
        <w:rPr>
          <w:sz w:val="24"/>
          <w:szCs w:val="24"/>
        </w:rPr>
        <w:t xml:space="preserve"> provider for the bridges project and </w:t>
      </w:r>
      <w:r w:rsidR="00960EA6">
        <w:rPr>
          <w:sz w:val="24"/>
          <w:szCs w:val="24"/>
        </w:rPr>
        <w:t xml:space="preserve">also about </w:t>
      </w:r>
      <w:r w:rsidR="00A05772" w:rsidRPr="003D2AE4">
        <w:rPr>
          <w:sz w:val="24"/>
          <w:szCs w:val="24"/>
        </w:rPr>
        <w:t xml:space="preserve">the protest received by </w:t>
      </w:r>
      <w:r w:rsidR="00EB19BE" w:rsidRPr="003D2AE4">
        <w:rPr>
          <w:sz w:val="24"/>
          <w:szCs w:val="24"/>
        </w:rPr>
        <w:t>the Indiana Finance Authority (IFA)</w:t>
      </w:r>
      <w:r w:rsidR="00A05772" w:rsidRPr="003D2AE4">
        <w:rPr>
          <w:sz w:val="24"/>
          <w:szCs w:val="24"/>
        </w:rPr>
        <w:t xml:space="preserve"> </w:t>
      </w:r>
      <w:r w:rsidR="006D6073">
        <w:rPr>
          <w:sz w:val="24"/>
          <w:szCs w:val="24"/>
        </w:rPr>
        <w:t>that</w:t>
      </w:r>
      <w:r w:rsidR="006D6073" w:rsidRPr="003D2AE4">
        <w:rPr>
          <w:sz w:val="24"/>
          <w:szCs w:val="24"/>
        </w:rPr>
        <w:t xml:space="preserve"> </w:t>
      </w:r>
      <w:r w:rsidR="00A05772" w:rsidRPr="003D2AE4">
        <w:rPr>
          <w:sz w:val="24"/>
          <w:szCs w:val="24"/>
        </w:rPr>
        <w:t xml:space="preserve">resulted in an investigation </w:t>
      </w:r>
      <w:r w:rsidR="006D6073">
        <w:rPr>
          <w:sz w:val="24"/>
          <w:szCs w:val="24"/>
        </w:rPr>
        <w:t>which</w:t>
      </w:r>
      <w:r w:rsidR="006D6073" w:rsidRPr="003D2AE4">
        <w:rPr>
          <w:sz w:val="24"/>
          <w:szCs w:val="24"/>
        </w:rPr>
        <w:t xml:space="preserve"> </w:t>
      </w:r>
      <w:r w:rsidR="00A05772" w:rsidRPr="003D2AE4">
        <w:rPr>
          <w:sz w:val="24"/>
          <w:szCs w:val="24"/>
        </w:rPr>
        <w:t xml:space="preserve">revealed a </w:t>
      </w:r>
      <w:r w:rsidR="00EB19BE" w:rsidRPr="003D2AE4">
        <w:rPr>
          <w:sz w:val="24"/>
          <w:szCs w:val="24"/>
        </w:rPr>
        <w:t xml:space="preserve">potential </w:t>
      </w:r>
      <w:r w:rsidR="00A05772" w:rsidRPr="003D2AE4">
        <w:rPr>
          <w:sz w:val="24"/>
          <w:szCs w:val="24"/>
        </w:rPr>
        <w:t xml:space="preserve">conflict of interest </w:t>
      </w:r>
      <w:r w:rsidR="006D6073">
        <w:rPr>
          <w:sz w:val="24"/>
          <w:szCs w:val="24"/>
        </w:rPr>
        <w:t>by</w:t>
      </w:r>
      <w:r w:rsidR="006D6073" w:rsidRPr="003D2AE4">
        <w:rPr>
          <w:sz w:val="24"/>
          <w:szCs w:val="24"/>
        </w:rPr>
        <w:t xml:space="preserve"> </w:t>
      </w:r>
      <w:r w:rsidR="00A05772" w:rsidRPr="003D2AE4">
        <w:rPr>
          <w:sz w:val="24"/>
          <w:szCs w:val="24"/>
        </w:rPr>
        <w:t xml:space="preserve">one of the subcontractors to Kapsch.  </w:t>
      </w:r>
      <w:r w:rsidR="00960EA6">
        <w:rPr>
          <w:sz w:val="24"/>
          <w:szCs w:val="24"/>
        </w:rPr>
        <w:t>As Mr. Talley explained</w:t>
      </w:r>
      <w:r w:rsidR="00A05772" w:rsidRPr="003D2AE4">
        <w:rPr>
          <w:sz w:val="24"/>
          <w:szCs w:val="24"/>
        </w:rPr>
        <w:t xml:space="preserve">, </w:t>
      </w:r>
      <w:r w:rsidR="006D6073">
        <w:rPr>
          <w:sz w:val="24"/>
          <w:szCs w:val="24"/>
        </w:rPr>
        <w:t xml:space="preserve">because of the potential conflict of interest, </w:t>
      </w:r>
      <w:r w:rsidR="00A05772" w:rsidRPr="003D2AE4">
        <w:rPr>
          <w:sz w:val="24"/>
          <w:szCs w:val="24"/>
        </w:rPr>
        <w:t xml:space="preserve">the Joint Board cancelled the </w:t>
      </w:r>
      <w:r w:rsidR="006D6073">
        <w:rPr>
          <w:sz w:val="24"/>
          <w:szCs w:val="24"/>
        </w:rPr>
        <w:t xml:space="preserve">tolling </w:t>
      </w:r>
      <w:r w:rsidR="00A05772" w:rsidRPr="003D2AE4">
        <w:rPr>
          <w:sz w:val="24"/>
          <w:szCs w:val="24"/>
        </w:rPr>
        <w:t xml:space="preserve">procurement and </w:t>
      </w:r>
      <w:r w:rsidR="009D27BA" w:rsidRPr="003D2AE4">
        <w:rPr>
          <w:sz w:val="24"/>
          <w:szCs w:val="24"/>
        </w:rPr>
        <w:t>initiated</w:t>
      </w:r>
      <w:r w:rsidR="00A05772" w:rsidRPr="003D2AE4">
        <w:rPr>
          <w:sz w:val="24"/>
          <w:szCs w:val="24"/>
        </w:rPr>
        <w:t xml:space="preserve"> a new expedited procurement.  Mr. Talley discussed the new </w:t>
      </w:r>
      <w:r w:rsidR="006D6073">
        <w:rPr>
          <w:sz w:val="24"/>
          <w:szCs w:val="24"/>
        </w:rPr>
        <w:t xml:space="preserve">procurement </w:t>
      </w:r>
      <w:r w:rsidR="00A05772" w:rsidRPr="003D2AE4">
        <w:rPr>
          <w:sz w:val="24"/>
          <w:szCs w:val="24"/>
        </w:rPr>
        <w:t xml:space="preserve">schedule </w:t>
      </w:r>
      <w:r w:rsidR="006D6073">
        <w:rPr>
          <w:sz w:val="24"/>
          <w:szCs w:val="24"/>
        </w:rPr>
        <w:t xml:space="preserve">and said it will allow for </w:t>
      </w:r>
      <w:r w:rsidR="00A05772" w:rsidRPr="003D2AE4">
        <w:rPr>
          <w:sz w:val="24"/>
          <w:szCs w:val="24"/>
        </w:rPr>
        <w:t xml:space="preserve">a full year to build </w:t>
      </w:r>
      <w:r w:rsidR="006D6073">
        <w:rPr>
          <w:sz w:val="24"/>
          <w:szCs w:val="24"/>
        </w:rPr>
        <w:t xml:space="preserve">and test the system </w:t>
      </w:r>
      <w:r w:rsidR="00A05772" w:rsidRPr="003D2AE4">
        <w:rPr>
          <w:sz w:val="24"/>
          <w:szCs w:val="24"/>
        </w:rPr>
        <w:t>and six months to mar</w:t>
      </w:r>
      <w:r w:rsidR="00BD629F" w:rsidRPr="003D2AE4">
        <w:rPr>
          <w:sz w:val="24"/>
          <w:szCs w:val="24"/>
        </w:rPr>
        <w:t xml:space="preserve">ket and </w:t>
      </w:r>
      <w:r w:rsidR="006D6073">
        <w:rPr>
          <w:sz w:val="24"/>
          <w:szCs w:val="24"/>
        </w:rPr>
        <w:t>sale</w:t>
      </w:r>
      <w:r w:rsidR="006D6073" w:rsidRPr="003D2AE4">
        <w:rPr>
          <w:sz w:val="24"/>
          <w:szCs w:val="24"/>
        </w:rPr>
        <w:t xml:space="preserve"> </w:t>
      </w:r>
      <w:r w:rsidR="00BD629F" w:rsidRPr="003D2AE4">
        <w:rPr>
          <w:sz w:val="24"/>
          <w:szCs w:val="24"/>
        </w:rPr>
        <w:t>transponders</w:t>
      </w:r>
      <w:r w:rsidR="006D6073">
        <w:rPr>
          <w:sz w:val="24"/>
          <w:szCs w:val="24"/>
        </w:rPr>
        <w:t xml:space="preserve"> prior to </w:t>
      </w:r>
      <w:r w:rsidR="003470E8">
        <w:rPr>
          <w:sz w:val="24"/>
          <w:szCs w:val="24"/>
        </w:rPr>
        <w:t xml:space="preserve">the </w:t>
      </w:r>
      <w:r w:rsidR="006D6073">
        <w:rPr>
          <w:sz w:val="24"/>
          <w:szCs w:val="24"/>
        </w:rPr>
        <w:t>implementation of tolls</w:t>
      </w:r>
      <w:r w:rsidR="00BD629F" w:rsidRPr="003D2AE4">
        <w:rPr>
          <w:sz w:val="24"/>
          <w:szCs w:val="24"/>
        </w:rPr>
        <w:t xml:space="preserve">.  </w:t>
      </w:r>
      <w:r w:rsidR="00304B0D">
        <w:rPr>
          <w:sz w:val="24"/>
          <w:szCs w:val="24"/>
        </w:rPr>
        <w:t>Under the expedited schedule, a</w:t>
      </w:r>
      <w:r w:rsidR="00D026CD" w:rsidRPr="003D2AE4">
        <w:rPr>
          <w:sz w:val="24"/>
          <w:szCs w:val="24"/>
        </w:rPr>
        <w:t xml:space="preserve"> selection will be made in late February and a notice to proceed will be given in May.  </w:t>
      </w:r>
    </w:p>
    <w:p w:rsidR="00BD629F" w:rsidRPr="003D2AE4" w:rsidRDefault="00BD629F" w:rsidP="00BD629F">
      <w:pPr>
        <w:pStyle w:val="ListParagraph"/>
        <w:ind w:left="432"/>
        <w:jc w:val="both"/>
        <w:rPr>
          <w:sz w:val="24"/>
          <w:szCs w:val="24"/>
        </w:rPr>
      </w:pPr>
    </w:p>
    <w:p w:rsidR="00D026CD" w:rsidRPr="003D2AE4" w:rsidRDefault="00775D76" w:rsidP="00BD629F">
      <w:pPr>
        <w:jc w:val="both"/>
        <w:rPr>
          <w:sz w:val="24"/>
          <w:szCs w:val="24"/>
        </w:rPr>
      </w:pPr>
      <w:r w:rsidRPr="003D2AE4">
        <w:rPr>
          <w:sz w:val="24"/>
          <w:szCs w:val="24"/>
        </w:rPr>
        <w:t xml:space="preserve">The next agenda item was </w:t>
      </w:r>
      <w:r w:rsidR="00BE2697">
        <w:rPr>
          <w:sz w:val="24"/>
          <w:szCs w:val="24"/>
        </w:rPr>
        <w:t xml:space="preserve">a discussion about </w:t>
      </w:r>
      <w:r w:rsidRPr="003D2AE4">
        <w:rPr>
          <w:sz w:val="24"/>
          <w:szCs w:val="24"/>
        </w:rPr>
        <w:t>E-</w:t>
      </w:r>
      <w:proofErr w:type="spellStart"/>
      <w:r w:rsidRPr="003D2AE4">
        <w:rPr>
          <w:sz w:val="24"/>
          <w:szCs w:val="24"/>
        </w:rPr>
        <w:t>ZPass</w:t>
      </w:r>
      <w:proofErr w:type="spellEnd"/>
      <w:r w:rsidR="00BE2697">
        <w:rPr>
          <w:sz w:val="24"/>
          <w:szCs w:val="24"/>
        </w:rPr>
        <w:t xml:space="preserve"> membership</w:t>
      </w:r>
      <w:r w:rsidR="00304B0D">
        <w:rPr>
          <w:sz w:val="24"/>
          <w:szCs w:val="24"/>
        </w:rPr>
        <w:t xml:space="preserve"> by KPTIA</w:t>
      </w:r>
      <w:r w:rsidRPr="003D2AE4">
        <w:rPr>
          <w:sz w:val="24"/>
          <w:szCs w:val="24"/>
        </w:rPr>
        <w:t xml:space="preserve">.  </w:t>
      </w:r>
      <w:r w:rsidR="00D026CD" w:rsidRPr="003D2AE4">
        <w:rPr>
          <w:sz w:val="24"/>
          <w:szCs w:val="24"/>
        </w:rPr>
        <w:t xml:space="preserve">David Talley discussed the opportunity </w:t>
      </w:r>
      <w:r w:rsidR="00BE2697">
        <w:rPr>
          <w:sz w:val="24"/>
          <w:szCs w:val="24"/>
        </w:rPr>
        <w:t xml:space="preserve">and benefits </w:t>
      </w:r>
      <w:r w:rsidR="00D026CD" w:rsidRPr="003D2AE4">
        <w:rPr>
          <w:sz w:val="24"/>
          <w:szCs w:val="24"/>
        </w:rPr>
        <w:t xml:space="preserve">for the </w:t>
      </w:r>
      <w:r w:rsidR="00BE2697">
        <w:rPr>
          <w:sz w:val="24"/>
          <w:szCs w:val="24"/>
        </w:rPr>
        <w:t>LSIORB</w:t>
      </w:r>
      <w:r w:rsidR="00D026CD" w:rsidRPr="003D2AE4">
        <w:rPr>
          <w:sz w:val="24"/>
          <w:szCs w:val="24"/>
        </w:rPr>
        <w:t xml:space="preserve"> tolling system to be </w:t>
      </w:r>
      <w:r w:rsidR="00EB19BE" w:rsidRPr="003D2AE4">
        <w:rPr>
          <w:sz w:val="24"/>
          <w:szCs w:val="24"/>
        </w:rPr>
        <w:t>interoperable</w:t>
      </w:r>
      <w:r w:rsidR="00D026CD" w:rsidRPr="003D2AE4">
        <w:rPr>
          <w:sz w:val="24"/>
          <w:szCs w:val="24"/>
        </w:rPr>
        <w:t xml:space="preserve"> with other toll systems</w:t>
      </w:r>
      <w:r w:rsidR="00BE2697">
        <w:rPr>
          <w:sz w:val="24"/>
          <w:szCs w:val="24"/>
        </w:rPr>
        <w:t xml:space="preserve"> in the region and around the country</w:t>
      </w:r>
      <w:r w:rsidR="001C493E" w:rsidRPr="003D2AE4">
        <w:rPr>
          <w:sz w:val="24"/>
          <w:szCs w:val="24"/>
        </w:rPr>
        <w:t xml:space="preserve">.  </w:t>
      </w:r>
      <w:r w:rsidR="00BE2697">
        <w:rPr>
          <w:sz w:val="24"/>
          <w:szCs w:val="24"/>
        </w:rPr>
        <w:t>After his overview and a discussion by the members, a</w:t>
      </w:r>
      <w:r w:rsidR="00BE2697" w:rsidRPr="003D2AE4">
        <w:rPr>
          <w:sz w:val="24"/>
          <w:szCs w:val="24"/>
        </w:rPr>
        <w:t xml:space="preserve"> motion was made by Mr. Buddeke and seconded by Mr. Kelly to approve the resolution</w:t>
      </w:r>
      <w:r w:rsidR="00BE2697">
        <w:rPr>
          <w:sz w:val="24"/>
          <w:szCs w:val="24"/>
        </w:rPr>
        <w:t xml:space="preserve">, </w:t>
      </w:r>
      <w:r w:rsidR="00C86D00" w:rsidRPr="003D2AE4">
        <w:rPr>
          <w:sz w:val="24"/>
          <w:szCs w:val="24"/>
        </w:rPr>
        <w:t>authoriz</w:t>
      </w:r>
      <w:r w:rsidR="00BE2697">
        <w:rPr>
          <w:sz w:val="24"/>
          <w:szCs w:val="24"/>
        </w:rPr>
        <w:t>ing</w:t>
      </w:r>
      <w:r w:rsidR="00C86D00" w:rsidRPr="003D2AE4">
        <w:rPr>
          <w:sz w:val="24"/>
          <w:szCs w:val="24"/>
        </w:rPr>
        <w:t xml:space="preserve"> the </w:t>
      </w:r>
      <w:r w:rsidR="00BE2697">
        <w:rPr>
          <w:sz w:val="24"/>
          <w:szCs w:val="24"/>
        </w:rPr>
        <w:t>Chairman</w:t>
      </w:r>
      <w:r w:rsidR="00C86D00" w:rsidRPr="003D2AE4">
        <w:rPr>
          <w:sz w:val="24"/>
          <w:szCs w:val="24"/>
        </w:rPr>
        <w:t xml:space="preserve"> to pursue membership </w:t>
      </w:r>
      <w:r w:rsidR="00304B0D">
        <w:rPr>
          <w:sz w:val="24"/>
          <w:szCs w:val="24"/>
        </w:rPr>
        <w:t>in the E-</w:t>
      </w:r>
      <w:proofErr w:type="spellStart"/>
      <w:r w:rsidR="00304B0D">
        <w:rPr>
          <w:sz w:val="24"/>
          <w:szCs w:val="24"/>
        </w:rPr>
        <w:t>ZPass</w:t>
      </w:r>
      <w:proofErr w:type="spellEnd"/>
      <w:r w:rsidR="00304B0D">
        <w:rPr>
          <w:sz w:val="24"/>
          <w:szCs w:val="24"/>
        </w:rPr>
        <w:t xml:space="preserve"> Group </w:t>
      </w:r>
      <w:r w:rsidR="00C86D00" w:rsidRPr="003D2AE4">
        <w:rPr>
          <w:sz w:val="24"/>
          <w:szCs w:val="24"/>
        </w:rPr>
        <w:t xml:space="preserve">on behalf of KPTIA.  </w:t>
      </w:r>
    </w:p>
    <w:p w:rsidR="00C86D00" w:rsidRPr="003D2AE4" w:rsidRDefault="00C86D00" w:rsidP="00BD629F">
      <w:pPr>
        <w:jc w:val="both"/>
        <w:rPr>
          <w:sz w:val="24"/>
          <w:szCs w:val="24"/>
        </w:rPr>
      </w:pPr>
    </w:p>
    <w:p w:rsidR="00B06269" w:rsidRPr="003D2AE4" w:rsidRDefault="00492253" w:rsidP="00E353EB">
      <w:pPr>
        <w:jc w:val="both"/>
        <w:rPr>
          <w:sz w:val="24"/>
          <w:szCs w:val="24"/>
        </w:rPr>
      </w:pPr>
      <w:r w:rsidRPr="003D2AE4">
        <w:rPr>
          <w:sz w:val="24"/>
          <w:szCs w:val="24"/>
        </w:rPr>
        <w:t xml:space="preserve">The next item on the agenda was </w:t>
      </w:r>
      <w:r w:rsidR="00D813FC" w:rsidRPr="003D2AE4">
        <w:rPr>
          <w:sz w:val="24"/>
          <w:szCs w:val="24"/>
        </w:rPr>
        <w:t>the Consolidated Annual Financial Report</w:t>
      </w:r>
      <w:r w:rsidR="00EB19BE" w:rsidRPr="003D2AE4">
        <w:rPr>
          <w:sz w:val="24"/>
          <w:szCs w:val="24"/>
        </w:rPr>
        <w:t xml:space="preserve"> (CAFR)</w:t>
      </w:r>
      <w:r w:rsidRPr="003D2AE4">
        <w:rPr>
          <w:sz w:val="24"/>
          <w:szCs w:val="24"/>
        </w:rPr>
        <w:t xml:space="preserve">.  </w:t>
      </w:r>
      <w:r w:rsidR="00D813FC" w:rsidRPr="003D2AE4">
        <w:rPr>
          <w:sz w:val="24"/>
          <w:szCs w:val="24"/>
        </w:rPr>
        <w:t xml:space="preserve">  Mr. Talley presented the first ever 2014 fiscal year </w:t>
      </w:r>
      <w:r w:rsidR="00EB19BE" w:rsidRPr="003D2AE4">
        <w:rPr>
          <w:sz w:val="24"/>
          <w:szCs w:val="24"/>
        </w:rPr>
        <w:t>CAFR</w:t>
      </w:r>
      <w:r w:rsidR="00D813FC" w:rsidRPr="003D2AE4">
        <w:rPr>
          <w:sz w:val="24"/>
          <w:szCs w:val="24"/>
        </w:rPr>
        <w:t xml:space="preserve"> for KPTIA.  He advised that </w:t>
      </w:r>
      <w:r w:rsidR="00B06269" w:rsidRPr="003D2AE4">
        <w:rPr>
          <w:sz w:val="24"/>
          <w:szCs w:val="24"/>
        </w:rPr>
        <w:t xml:space="preserve">an application was made </w:t>
      </w:r>
      <w:r w:rsidR="00D813FC" w:rsidRPr="003D2AE4">
        <w:rPr>
          <w:sz w:val="24"/>
          <w:szCs w:val="24"/>
        </w:rPr>
        <w:t>for a Government Finance Officers Association</w:t>
      </w:r>
      <w:r w:rsidR="00304B0D">
        <w:rPr>
          <w:sz w:val="24"/>
          <w:szCs w:val="24"/>
        </w:rPr>
        <w:t xml:space="preserve"> (GFOA)</w:t>
      </w:r>
      <w:r w:rsidR="00D813FC" w:rsidRPr="003D2AE4">
        <w:rPr>
          <w:sz w:val="24"/>
          <w:szCs w:val="24"/>
        </w:rPr>
        <w:t xml:space="preserve"> award for </w:t>
      </w:r>
      <w:r w:rsidR="00B06269" w:rsidRPr="003D2AE4">
        <w:rPr>
          <w:sz w:val="24"/>
          <w:szCs w:val="24"/>
        </w:rPr>
        <w:t xml:space="preserve">the </w:t>
      </w:r>
      <w:r w:rsidR="00D813FC" w:rsidRPr="003D2AE4">
        <w:rPr>
          <w:sz w:val="24"/>
          <w:szCs w:val="24"/>
        </w:rPr>
        <w:t xml:space="preserve">report.  </w:t>
      </w:r>
      <w:r w:rsidR="00B06269" w:rsidRPr="003D2AE4">
        <w:rPr>
          <w:sz w:val="24"/>
          <w:szCs w:val="24"/>
        </w:rPr>
        <w:t xml:space="preserve">Comments </w:t>
      </w:r>
      <w:r w:rsidR="003470E8" w:rsidRPr="003D2AE4">
        <w:rPr>
          <w:sz w:val="24"/>
          <w:szCs w:val="24"/>
        </w:rPr>
        <w:t xml:space="preserve">on the CAFR </w:t>
      </w:r>
      <w:r w:rsidR="00B06269" w:rsidRPr="003D2AE4">
        <w:rPr>
          <w:sz w:val="24"/>
          <w:szCs w:val="24"/>
        </w:rPr>
        <w:t>will be received from GFOA, and the award may be given if certain transparency requirements are met</w:t>
      </w:r>
      <w:r w:rsidR="00D813FC" w:rsidRPr="003D2AE4">
        <w:rPr>
          <w:sz w:val="24"/>
          <w:szCs w:val="24"/>
        </w:rPr>
        <w:t xml:space="preserve">.  </w:t>
      </w:r>
    </w:p>
    <w:p w:rsidR="00B06269" w:rsidRPr="003D2AE4" w:rsidRDefault="00B06269" w:rsidP="00E353EB">
      <w:pPr>
        <w:jc w:val="both"/>
        <w:rPr>
          <w:sz w:val="24"/>
          <w:szCs w:val="24"/>
        </w:rPr>
      </w:pPr>
    </w:p>
    <w:p w:rsidR="00AD135F" w:rsidRDefault="00D813FC" w:rsidP="00E353EB">
      <w:pPr>
        <w:jc w:val="both"/>
        <w:rPr>
          <w:sz w:val="24"/>
          <w:szCs w:val="24"/>
        </w:rPr>
      </w:pPr>
      <w:r w:rsidRPr="003D2AE4">
        <w:rPr>
          <w:sz w:val="24"/>
          <w:szCs w:val="24"/>
        </w:rPr>
        <w:t xml:space="preserve">There </w:t>
      </w:r>
      <w:r w:rsidR="00716DDF" w:rsidRPr="003D2AE4">
        <w:rPr>
          <w:sz w:val="24"/>
          <w:szCs w:val="24"/>
        </w:rPr>
        <w:t>were questions and</w:t>
      </w:r>
      <w:r w:rsidRPr="003D2AE4">
        <w:rPr>
          <w:sz w:val="24"/>
          <w:szCs w:val="24"/>
        </w:rPr>
        <w:t xml:space="preserve"> discussion on</w:t>
      </w:r>
      <w:r w:rsidR="00716DDF" w:rsidRPr="003D2AE4">
        <w:rPr>
          <w:sz w:val="24"/>
          <w:szCs w:val="24"/>
        </w:rPr>
        <w:t xml:space="preserve"> what </w:t>
      </w:r>
      <w:r w:rsidR="00304B0D">
        <w:rPr>
          <w:sz w:val="24"/>
          <w:szCs w:val="24"/>
        </w:rPr>
        <w:t>ha</w:t>
      </w:r>
      <w:r w:rsidR="00E31755">
        <w:rPr>
          <w:sz w:val="24"/>
          <w:szCs w:val="24"/>
        </w:rPr>
        <w:t>d</w:t>
      </w:r>
      <w:r w:rsidR="003470E8">
        <w:rPr>
          <w:sz w:val="24"/>
          <w:szCs w:val="24"/>
        </w:rPr>
        <w:t xml:space="preserve"> been</w:t>
      </w:r>
      <w:r w:rsidR="00304B0D" w:rsidRPr="003D2AE4">
        <w:rPr>
          <w:sz w:val="24"/>
          <w:szCs w:val="24"/>
        </w:rPr>
        <w:t xml:space="preserve"> </w:t>
      </w:r>
      <w:r w:rsidR="00716DDF" w:rsidRPr="003D2AE4">
        <w:rPr>
          <w:sz w:val="24"/>
          <w:szCs w:val="24"/>
        </w:rPr>
        <w:t>spent</w:t>
      </w:r>
      <w:r w:rsidR="003470E8">
        <w:rPr>
          <w:sz w:val="24"/>
          <w:szCs w:val="24"/>
        </w:rPr>
        <w:t xml:space="preserve"> on the project</w:t>
      </w:r>
      <w:r w:rsidR="00716DDF" w:rsidRPr="003D2AE4">
        <w:rPr>
          <w:sz w:val="24"/>
          <w:szCs w:val="24"/>
        </w:rPr>
        <w:t xml:space="preserve"> as of June 30, 2014</w:t>
      </w:r>
      <w:r w:rsidR="00304B0D">
        <w:rPr>
          <w:sz w:val="24"/>
          <w:szCs w:val="24"/>
        </w:rPr>
        <w:t>,</w:t>
      </w:r>
      <w:r w:rsidR="00716DDF" w:rsidRPr="003D2AE4">
        <w:rPr>
          <w:sz w:val="24"/>
          <w:szCs w:val="24"/>
        </w:rPr>
        <w:t xml:space="preserve"> and</w:t>
      </w:r>
      <w:r w:rsidR="00304B0D">
        <w:rPr>
          <w:sz w:val="24"/>
          <w:szCs w:val="24"/>
        </w:rPr>
        <w:t xml:space="preserve"> also</w:t>
      </w:r>
      <w:r w:rsidR="00716DDF" w:rsidRPr="003D2AE4">
        <w:rPr>
          <w:sz w:val="24"/>
          <w:szCs w:val="24"/>
        </w:rPr>
        <w:t xml:space="preserve"> what </w:t>
      </w:r>
      <w:proofErr w:type="gramStart"/>
      <w:r w:rsidR="00304B0D">
        <w:rPr>
          <w:sz w:val="24"/>
          <w:szCs w:val="24"/>
        </w:rPr>
        <w:t>has</w:t>
      </w:r>
      <w:proofErr w:type="gramEnd"/>
      <w:r w:rsidR="00304B0D">
        <w:rPr>
          <w:sz w:val="24"/>
          <w:szCs w:val="24"/>
        </w:rPr>
        <w:t xml:space="preserve"> </w:t>
      </w:r>
      <w:r w:rsidR="003470E8">
        <w:rPr>
          <w:sz w:val="24"/>
          <w:szCs w:val="24"/>
        </w:rPr>
        <w:t>currently been</w:t>
      </w:r>
      <w:r w:rsidR="00304B0D">
        <w:rPr>
          <w:sz w:val="24"/>
          <w:szCs w:val="24"/>
        </w:rPr>
        <w:t xml:space="preserve"> </w:t>
      </w:r>
      <w:r w:rsidR="00E31755">
        <w:rPr>
          <w:sz w:val="24"/>
          <w:szCs w:val="24"/>
        </w:rPr>
        <w:t>spent</w:t>
      </w:r>
      <w:r w:rsidR="00B94099">
        <w:rPr>
          <w:sz w:val="24"/>
          <w:szCs w:val="24"/>
        </w:rPr>
        <w:t>-</w:t>
      </w:r>
      <w:r w:rsidR="00304B0D">
        <w:rPr>
          <w:sz w:val="24"/>
          <w:szCs w:val="24"/>
        </w:rPr>
        <w:t>to-date</w:t>
      </w:r>
      <w:r w:rsidR="00E31755">
        <w:rPr>
          <w:sz w:val="24"/>
          <w:szCs w:val="24"/>
        </w:rPr>
        <w:t>,</w:t>
      </w:r>
      <w:r w:rsidR="00304B0D">
        <w:rPr>
          <w:sz w:val="24"/>
          <w:szCs w:val="24"/>
        </w:rPr>
        <w:t xml:space="preserve"> </w:t>
      </w:r>
      <w:r w:rsidR="00716DDF" w:rsidRPr="003D2AE4">
        <w:rPr>
          <w:sz w:val="24"/>
          <w:szCs w:val="24"/>
        </w:rPr>
        <w:t xml:space="preserve">and what those amounts include.  Mr. Talley mentioned the </w:t>
      </w:r>
      <w:r w:rsidR="00304B0D">
        <w:rPr>
          <w:sz w:val="24"/>
          <w:szCs w:val="24"/>
        </w:rPr>
        <w:t xml:space="preserve">reporting </w:t>
      </w:r>
      <w:r w:rsidR="00716DDF" w:rsidRPr="003D2AE4">
        <w:rPr>
          <w:sz w:val="24"/>
          <w:szCs w:val="24"/>
        </w:rPr>
        <w:t>requirement</w:t>
      </w:r>
      <w:r w:rsidR="00304B0D">
        <w:rPr>
          <w:sz w:val="24"/>
          <w:szCs w:val="24"/>
        </w:rPr>
        <w:t>s</w:t>
      </w:r>
      <w:r w:rsidR="00716DDF" w:rsidRPr="003D2AE4">
        <w:rPr>
          <w:sz w:val="24"/>
          <w:szCs w:val="24"/>
        </w:rPr>
        <w:t xml:space="preserve"> </w:t>
      </w:r>
      <w:r w:rsidR="00304B0D">
        <w:rPr>
          <w:sz w:val="24"/>
          <w:szCs w:val="24"/>
        </w:rPr>
        <w:t>associated with</w:t>
      </w:r>
      <w:r w:rsidR="00304B0D" w:rsidRPr="003D2AE4">
        <w:rPr>
          <w:sz w:val="24"/>
          <w:szCs w:val="24"/>
        </w:rPr>
        <w:t xml:space="preserve"> </w:t>
      </w:r>
      <w:r w:rsidR="00716DDF" w:rsidRPr="003D2AE4">
        <w:rPr>
          <w:sz w:val="24"/>
          <w:szCs w:val="24"/>
        </w:rPr>
        <w:t>the TIFIA loan</w:t>
      </w:r>
      <w:r w:rsidR="00304B0D">
        <w:rPr>
          <w:sz w:val="24"/>
          <w:szCs w:val="24"/>
        </w:rPr>
        <w:t>,</w:t>
      </w:r>
      <w:r w:rsidR="00716DDF" w:rsidRPr="003D2AE4">
        <w:rPr>
          <w:sz w:val="24"/>
          <w:szCs w:val="24"/>
        </w:rPr>
        <w:t xml:space="preserve"> as well as the annual financial plan update required by FHWA</w:t>
      </w:r>
      <w:r w:rsidR="00304B0D">
        <w:rPr>
          <w:sz w:val="24"/>
          <w:szCs w:val="24"/>
        </w:rPr>
        <w:t>.  He</w:t>
      </w:r>
      <w:r w:rsidR="00716DDF" w:rsidRPr="003D2AE4">
        <w:rPr>
          <w:sz w:val="24"/>
          <w:szCs w:val="24"/>
        </w:rPr>
        <w:t xml:space="preserve"> indicated </w:t>
      </w:r>
      <w:r w:rsidR="00304B0D">
        <w:rPr>
          <w:sz w:val="24"/>
          <w:szCs w:val="24"/>
        </w:rPr>
        <w:t xml:space="preserve">that all </w:t>
      </w:r>
      <w:r w:rsidR="00716DDF" w:rsidRPr="003D2AE4">
        <w:rPr>
          <w:sz w:val="24"/>
          <w:szCs w:val="24"/>
        </w:rPr>
        <w:t>reporting</w:t>
      </w:r>
      <w:r w:rsidR="00304B0D">
        <w:rPr>
          <w:sz w:val="24"/>
          <w:szCs w:val="24"/>
        </w:rPr>
        <w:t xml:space="preserve"> associated with the project</w:t>
      </w:r>
      <w:r w:rsidR="00716DDF" w:rsidRPr="003D2AE4">
        <w:rPr>
          <w:sz w:val="24"/>
          <w:szCs w:val="24"/>
        </w:rPr>
        <w:t xml:space="preserve"> </w:t>
      </w:r>
      <w:r w:rsidR="00B06269" w:rsidRPr="003D2AE4">
        <w:rPr>
          <w:sz w:val="24"/>
          <w:szCs w:val="24"/>
        </w:rPr>
        <w:t>was</w:t>
      </w:r>
      <w:r w:rsidR="00716DDF" w:rsidRPr="003D2AE4">
        <w:rPr>
          <w:sz w:val="24"/>
          <w:szCs w:val="24"/>
        </w:rPr>
        <w:t xml:space="preserve"> going very well.  Mr. Buddeke inquired about </w:t>
      </w:r>
      <w:r w:rsidR="00E31755">
        <w:rPr>
          <w:sz w:val="24"/>
          <w:szCs w:val="24"/>
        </w:rPr>
        <w:t xml:space="preserve">the </w:t>
      </w:r>
      <w:r w:rsidR="00716DDF" w:rsidRPr="003D2AE4">
        <w:rPr>
          <w:sz w:val="24"/>
          <w:szCs w:val="24"/>
        </w:rPr>
        <w:t xml:space="preserve">weighted average </w:t>
      </w:r>
      <w:r w:rsidR="00B06269" w:rsidRPr="003D2AE4">
        <w:rPr>
          <w:sz w:val="24"/>
          <w:szCs w:val="24"/>
        </w:rPr>
        <w:t xml:space="preserve">cost of capital </w:t>
      </w:r>
      <w:r w:rsidR="00716DDF" w:rsidRPr="003D2AE4">
        <w:rPr>
          <w:sz w:val="24"/>
          <w:szCs w:val="24"/>
        </w:rPr>
        <w:t xml:space="preserve">for </w:t>
      </w:r>
      <w:r w:rsidR="00E31755">
        <w:rPr>
          <w:sz w:val="24"/>
          <w:szCs w:val="24"/>
        </w:rPr>
        <w:t>all project borrowing</w:t>
      </w:r>
      <w:r w:rsidR="00716DDF" w:rsidRPr="003D2AE4">
        <w:rPr>
          <w:sz w:val="24"/>
          <w:szCs w:val="24"/>
        </w:rPr>
        <w:t xml:space="preserve"> and was advised that number is 4.4 percent</w:t>
      </w:r>
      <w:r w:rsidR="00C2247D" w:rsidRPr="003D2AE4">
        <w:rPr>
          <w:sz w:val="24"/>
          <w:szCs w:val="24"/>
        </w:rPr>
        <w:t xml:space="preserve">.  The TIFIA loan </w:t>
      </w:r>
      <w:r w:rsidR="009B7941">
        <w:rPr>
          <w:sz w:val="24"/>
          <w:szCs w:val="24"/>
        </w:rPr>
        <w:t>rate</w:t>
      </w:r>
      <w:r w:rsidR="009B7941" w:rsidRPr="003D2AE4">
        <w:rPr>
          <w:sz w:val="24"/>
          <w:szCs w:val="24"/>
        </w:rPr>
        <w:t xml:space="preserve"> </w:t>
      </w:r>
      <w:r w:rsidR="004A3F20">
        <w:rPr>
          <w:sz w:val="24"/>
          <w:szCs w:val="24"/>
        </w:rPr>
        <w:t xml:space="preserve">is </w:t>
      </w:r>
      <w:r w:rsidR="009B7941">
        <w:rPr>
          <w:sz w:val="24"/>
          <w:szCs w:val="24"/>
        </w:rPr>
        <w:t>fixed</w:t>
      </w:r>
      <w:r w:rsidR="00C2247D" w:rsidRPr="003D2AE4">
        <w:rPr>
          <w:sz w:val="24"/>
          <w:szCs w:val="24"/>
        </w:rPr>
        <w:t xml:space="preserve"> at 3.88 percent</w:t>
      </w:r>
      <w:r w:rsidR="000854B8">
        <w:rPr>
          <w:sz w:val="24"/>
          <w:szCs w:val="24"/>
        </w:rPr>
        <w:t>.</w:t>
      </w:r>
    </w:p>
    <w:p w:rsidR="00AD135F" w:rsidRDefault="00AD135F" w:rsidP="00E353EB">
      <w:pPr>
        <w:jc w:val="both"/>
        <w:rPr>
          <w:sz w:val="24"/>
          <w:szCs w:val="24"/>
        </w:rPr>
      </w:pPr>
    </w:p>
    <w:p w:rsidR="007A4902" w:rsidRDefault="007A4902">
      <w:pPr>
        <w:widowControl/>
        <w:autoSpaceDE/>
        <w:autoSpaceDN/>
        <w:adjustRightInd/>
        <w:rPr>
          <w:sz w:val="24"/>
          <w:szCs w:val="24"/>
        </w:rPr>
      </w:pPr>
      <w:r>
        <w:rPr>
          <w:sz w:val="24"/>
          <w:szCs w:val="24"/>
        </w:rPr>
        <w:br w:type="page"/>
      </w:r>
    </w:p>
    <w:p w:rsidR="00AD135F" w:rsidRPr="003D2AE4" w:rsidRDefault="00AD135F" w:rsidP="00AD135F">
      <w:pPr>
        <w:jc w:val="both"/>
        <w:rPr>
          <w:sz w:val="24"/>
          <w:szCs w:val="24"/>
        </w:rPr>
      </w:pPr>
      <w:r w:rsidRPr="003D2AE4">
        <w:rPr>
          <w:sz w:val="24"/>
          <w:szCs w:val="24"/>
        </w:rPr>
        <w:t xml:space="preserve">The next item on the agenda was the adoption of a quarterly meeting schedule as suggested in a recent audit.  The dates suggested </w:t>
      </w:r>
      <w:r w:rsidR="00E31755">
        <w:rPr>
          <w:sz w:val="24"/>
          <w:szCs w:val="24"/>
        </w:rPr>
        <w:t>were</w:t>
      </w:r>
      <w:r w:rsidR="00E31755" w:rsidRPr="003D2AE4">
        <w:rPr>
          <w:sz w:val="24"/>
          <w:szCs w:val="24"/>
        </w:rPr>
        <w:t xml:space="preserve"> </w:t>
      </w:r>
      <w:r w:rsidRPr="003D2AE4">
        <w:rPr>
          <w:sz w:val="24"/>
          <w:szCs w:val="24"/>
        </w:rPr>
        <w:t>April 21</w:t>
      </w:r>
      <w:r w:rsidRPr="003D2AE4">
        <w:rPr>
          <w:sz w:val="24"/>
          <w:szCs w:val="24"/>
          <w:vertAlign w:val="superscript"/>
        </w:rPr>
        <w:t>st</w:t>
      </w:r>
      <w:r w:rsidRPr="003D2AE4">
        <w:rPr>
          <w:sz w:val="24"/>
          <w:szCs w:val="24"/>
        </w:rPr>
        <w:t>, July 21</w:t>
      </w:r>
      <w:r w:rsidRPr="003D2AE4">
        <w:rPr>
          <w:sz w:val="24"/>
          <w:szCs w:val="24"/>
          <w:vertAlign w:val="superscript"/>
        </w:rPr>
        <w:t>st</w:t>
      </w:r>
      <w:r w:rsidRPr="003D2AE4">
        <w:rPr>
          <w:sz w:val="24"/>
          <w:szCs w:val="24"/>
        </w:rPr>
        <w:t xml:space="preserve"> and October 20</w:t>
      </w:r>
      <w:r w:rsidRPr="003D2AE4">
        <w:rPr>
          <w:sz w:val="24"/>
          <w:szCs w:val="24"/>
          <w:vertAlign w:val="superscript"/>
        </w:rPr>
        <w:t>th</w:t>
      </w:r>
      <w:r w:rsidRPr="003D2AE4">
        <w:rPr>
          <w:sz w:val="24"/>
          <w:szCs w:val="24"/>
        </w:rPr>
        <w:t xml:space="preserve"> at 1:00 p.m.  A motion was not necessary on the quarterly meeting dates as the Bylaws already require quarterly meetings.  </w:t>
      </w:r>
    </w:p>
    <w:p w:rsidR="00AD135F" w:rsidRPr="003D2AE4" w:rsidRDefault="00AD135F" w:rsidP="00AD135F">
      <w:pPr>
        <w:jc w:val="both"/>
        <w:rPr>
          <w:sz w:val="24"/>
          <w:szCs w:val="24"/>
        </w:rPr>
      </w:pPr>
    </w:p>
    <w:p w:rsidR="00AD135F" w:rsidRPr="003D2AE4" w:rsidRDefault="00AD135F" w:rsidP="00AD135F">
      <w:pPr>
        <w:jc w:val="both"/>
        <w:rPr>
          <w:sz w:val="24"/>
          <w:szCs w:val="24"/>
        </w:rPr>
      </w:pPr>
      <w:r w:rsidRPr="003D2AE4">
        <w:rPr>
          <w:sz w:val="24"/>
          <w:szCs w:val="24"/>
        </w:rPr>
        <w:t xml:space="preserve">Under Other Business, Mr. Buddeke asked about Walsh’s commitment to minorities and women.  Tyra Redus, Executive Director of the KYTC Office for Civil Rights and Small Business Development, advised that Walsh was meeting the DBE goal of eight percent, ten percent goal for females, and fifteen percent minority.  Chairman Hancock spoke about the </w:t>
      </w:r>
      <w:r w:rsidR="00E31755">
        <w:rPr>
          <w:sz w:val="24"/>
          <w:szCs w:val="24"/>
        </w:rPr>
        <w:t xml:space="preserve">huge success of the </w:t>
      </w:r>
      <w:r w:rsidRPr="003D2AE4">
        <w:rPr>
          <w:sz w:val="24"/>
          <w:szCs w:val="24"/>
        </w:rPr>
        <w:t>Bridges to Opportunities Program</w:t>
      </w:r>
      <w:r w:rsidR="00E31755">
        <w:rPr>
          <w:sz w:val="24"/>
          <w:szCs w:val="24"/>
        </w:rPr>
        <w:t>,</w:t>
      </w:r>
      <w:r w:rsidRPr="003D2AE4">
        <w:rPr>
          <w:sz w:val="24"/>
          <w:szCs w:val="24"/>
        </w:rPr>
        <w:t xml:space="preserve"> which is a program designed to facilitate workforce development as part of the Bridges Project.  </w:t>
      </w:r>
    </w:p>
    <w:p w:rsidR="00AD135F" w:rsidRPr="003D2AE4" w:rsidRDefault="00AD135F" w:rsidP="00AD135F">
      <w:pPr>
        <w:jc w:val="both"/>
        <w:rPr>
          <w:sz w:val="24"/>
          <w:szCs w:val="24"/>
        </w:rPr>
      </w:pPr>
    </w:p>
    <w:p w:rsidR="00AD135F" w:rsidRPr="003D2AE4" w:rsidRDefault="00AD135F" w:rsidP="00AD135F">
      <w:pPr>
        <w:jc w:val="both"/>
        <w:rPr>
          <w:sz w:val="24"/>
          <w:szCs w:val="24"/>
        </w:rPr>
      </w:pPr>
      <w:r w:rsidRPr="003D2AE4">
        <w:rPr>
          <w:sz w:val="24"/>
          <w:szCs w:val="24"/>
        </w:rPr>
        <w:t xml:space="preserve">Mr. Buddeke asked about the Brent Spence Bridge project, and Secretary Hancock advised that Governor Beshear and Governor Kasich of Ohio are working together to craft an approach </w:t>
      </w:r>
      <w:r w:rsidR="00E31755">
        <w:rPr>
          <w:sz w:val="24"/>
          <w:szCs w:val="24"/>
        </w:rPr>
        <w:t xml:space="preserve">that will provide the project with </w:t>
      </w:r>
      <w:r w:rsidRPr="003D2AE4">
        <w:rPr>
          <w:sz w:val="24"/>
          <w:szCs w:val="24"/>
        </w:rPr>
        <w:t xml:space="preserve">the best possible chance for success.  </w:t>
      </w:r>
      <w:r w:rsidR="009B7941">
        <w:rPr>
          <w:sz w:val="24"/>
          <w:szCs w:val="24"/>
        </w:rPr>
        <w:t>The project teams</w:t>
      </w:r>
      <w:r w:rsidR="009B7941" w:rsidRPr="003D2AE4">
        <w:rPr>
          <w:sz w:val="24"/>
          <w:szCs w:val="24"/>
        </w:rPr>
        <w:t xml:space="preserve"> </w:t>
      </w:r>
      <w:r w:rsidRPr="003D2AE4">
        <w:rPr>
          <w:sz w:val="24"/>
          <w:szCs w:val="24"/>
        </w:rPr>
        <w:t xml:space="preserve">are continuing </w:t>
      </w:r>
      <w:r w:rsidR="005B5749">
        <w:rPr>
          <w:sz w:val="24"/>
          <w:szCs w:val="24"/>
        </w:rPr>
        <w:t xml:space="preserve">the necessary environmental </w:t>
      </w:r>
      <w:r w:rsidRPr="003D2AE4">
        <w:rPr>
          <w:sz w:val="24"/>
          <w:szCs w:val="24"/>
        </w:rPr>
        <w:t>work, develop</w:t>
      </w:r>
      <w:r w:rsidR="005B5749">
        <w:rPr>
          <w:sz w:val="24"/>
          <w:szCs w:val="24"/>
        </w:rPr>
        <w:t xml:space="preserve">ing a feasible </w:t>
      </w:r>
      <w:r w:rsidRPr="003D2AE4">
        <w:rPr>
          <w:sz w:val="24"/>
          <w:szCs w:val="24"/>
        </w:rPr>
        <w:t xml:space="preserve">financial plan, and doing </w:t>
      </w:r>
      <w:r w:rsidR="005B5749">
        <w:rPr>
          <w:sz w:val="24"/>
          <w:szCs w:val="24"/>
        </w:rPr>
        <w:t>every</w:t>
      </w:r>
      <w:r w:rsidRPr="003D2AE4">
        <w:rPr>
          <w:sz w:val="24"/>
          <w:szCs w:val="24"/>
        </w:rPr>
        <w:t>thing</w:t>
      </w:r>
      <w:r w:rsidR="005B5749">
        <w:rPr>
          <w:sz w:val="24"/>
          <w:szCs w:val="24"/>
        </w:rPr>
        <w:t xml:space="preserve"> possible to </w:t>
      </w:r>
      <w:r w:rsidR="009B7941">
        <w:rPr>
          <w:sz w:val="24"/>
          <w:szCs w:val="24"/>
        </w:rPr>
        <w:t>move</w:t>
      </w:r>
      <w:r w:rsidR="005B5749">
        <w:rPr>
          <w:sz w:val="24"/>
          <w:szCs w:val="24"/>
        </w:rPr>
        <w:t xml:space="preserve"> </w:t>
      </w:r>
      <w:r w:rsidRPr="003D2AE4">
        <w:rPr>
          <w:sz w:val="24"/>
          <w:szCs w:val="24"/>
        </w:rPr>
        <w:t>the project</w:t>
      </w:r>
      <w:r w:rsidR="009B7941">
        <w:rPr>
          <w:sz w:val="24"/>
          <w:szCs w:val="24"/>
        </w:rPr>
        <w:t xml:space="preserve"> forward</w:t>
      </w:r>
      <w:r w:rsidRPr="003D2AE4">
        <w:rPr>
          <w:sz w:val="24"/>
          <w:szCs w:val="24"/>
        </w:rPr>
        <w:t>.</w:t>
      </w:r>
    </w:p>
    <w:p w:rsidR="00AD135F" w:rsidRPr="003D2AE4" w:rsidRDefault="00AD135F" w:rsidP="00AD135F">
      <w:pPr>
        <w:jc w:val="both"/>
        <w:rPr>
          <w:sz w:val="24"/>
          <w:szCs w:val="24"/>
        </w:rPr>
      </w:pPr>
    </w:p>
    <w:p w:rsidR="00AD135F" w:rsidRPr="003D2AE4" w:rsidRDefault="00AD135F" w:rsidP="00AD135F">
      <w:pPr>
        <w:jc w:val="both"/>
        <w:rPr>
          <w:sz w:val="24"/>
          <w:szCs w:val="24"/>
        </w:rPr>
      </w:pPr>
      <w:r w:rsidRPr="003D2AE4">
        <w:rPr>
          <w:sz w:val="24"/>
          <w:szCs w:val="24"/>
        </w:rPr>
        <w:t xml:space="preserve">Mr. Buddeke </w:t>
      </w:r>
      <w:r w:rsidR="005B5749">
        <w:rPr>
          <w:sz w:val="24"/>
          <w:szCs w:val="24"/>
        </w:rPr>
        <w:t xml:space="preserve">also </w:t>
      </w:r>
      <w:r w:rsidRPr="003D2AE4">
        <w:rPr>
          <w:sz w:val="24"/>
          <w:szCs w:val="24"/>
        </w:rPr>
        <w:t xml:space="preserve">asked about </w:t>
      </w:r>
      <w:r w:rsidR="005B5749">
        <w:rPr>
          <w:sz w:val="24"/>
          <w:szCs w:val="24"/>
        </w:rPr>
        <w:t xml:space="preserve">the status of </w:t>
      </w:r>
      <w:r w:rsidRPr="003D2AE4">
        <w:rPr>
          <w:sz w:val="24"/>
          <w:szCs w:val="24"/>
        </w:rPr>
        <w:t xml:space="preserve">I-69, and </w:t>
      </w:r>
      <w:r w:rsidR="005B5749">
        <w:rPr>
          <w:sz w:val="24"/>
          <w:szCs w:val="24"/>
        </w:rPr>
        <w:t xml:space="preserve">an update was provided by </w:t>
      </w:r>
      <w:r w:rsidRPr="003D2AE4">
        <w:rPr>
          <w:sz w:val="24"/>
          <w:szCs w:val="24"/>
        </w:rPr>
        <w:t>Mr. Austin</w:t>
      </w:r>
      <w:r w:rsidR="005B5749">
        <w:rPr>
          <w:sz w:val="24"/>
          <w:szCs w:val="24"/>
        </w:rPr>
        <w:t xml:space="preserve"> and Chairman Hancock</w:t>
      </w:r>
      <w:r w:rsidRPr="003D2AE4">
        <w:rPr>
          <w:sz w:val="24"/>
          <w:szCs w:val="24"/>
        </w:rPr>
        <w:t xml:space="preserve">. </w:t>
      </w:r>
    </w:p>
    <w:p w:rsidR="00AD135F" w:rsidRPr="003D2AE4" w:rsidRDefault="00AD135F" w:rsidP="00AD135F">
      <w:pPr>
        <w:jc w:val="both"/>
        <w:rPr>
          <w:sz w:val="24"/>
          <w:szCs w:val="24"/>
        </w:rPr>
      </w:pPr>
    </w:p>
    <w:p w:rsidR="00AD135F" w:rsidRPr="003D2AE4" w:rsidRDefault="00AD135F" w:rsidP="00AD135F">
      <w:pPr>
        <w:jc w:val="both"/>
        <w:rPr>
          <w:sz w:val="24"/>
          <w:szCs w:val="24"/>
        </w:rPr>
      </w:pPr>
      <w:r w:rsidRPr="003D2AE4">
        <w:rPr>
          <w:sz w:val="24"/>
          <w:szCs w:val="24"/>
        </w:rPr>
        <w:t xml:space="preserve">Mr. Buddeke asked </w:t>
      </w:r>
      <w:r w:rsidR="005B5749">
        <w:rPr>
          <w:sz w:val="24"/>
          <w:szCs w:val="24"/>
        </w:rPr>
        <w:t>for an update on the</w:t>
      </w:r>
      <w:r w:rsidR="005B5749" w:rsidRPr="003D2AE4">
        <w:rPr>
          <w:sz w:val="24"/>
          <w:szCs w:val="24"/>
        </w:rPr>
        <w:t xml:space="preserve"> </w:t>
      </w:r>
      <w:proofErr w:type="spellStart"/>
      <w:r w:rsidRPr="003D2AE4">
        <w:rPr>
          <w:sz w:val="24"/>
          <w:szCs w:val="24"/>
        </w:rPr>
        <w:t>Drumanard</w:t>
      </w:r>
      <w:proofErr w:type="spellEnd"/>
      <w:r w:rsidR="005B5749">
        <w:rPr>
          <w:sz w:val="24"/>
          <w:szCs w:val="24"/>
        </w:rPr>
        <w:t xml:space="preserve"> Estate</w:t>
      </w:r>
      <w:r w:rsidRPr="003D2AE4">
        <w:rPr>
          <w:sz w:val="24"/>
          <w:szCs w:val="24"/>
        </w:rPr>
        <w:t>, and Mr. Barber advised that preservation easements have been recorded and repairs are underway before the property is put up for sale.</w:t>
      </w:r>
    </w:p>
    <w:p w:rsidR="00AD135F" w:rsidRPr="003D2AE4" w:rsidRDefault="00AD135F" w:rsidP="00AD135F">
      <w:pPr>
        <w:jc w:val="both"/>
        <w:rPr>
          <w:sz w:val="24"/>
          <w:szCs w:val="24"/>
        </w:rPr>
      </w:pPr>
    </w:p>
    <w:p w:rsidR="00AD135F" w:rsidRPr="003D2AE4" w:rsidRDefault="00AD135F" w:rsidP="00AD135F">
      <w:pPr>
        <w:jc w:val="both"/>
        <w:rPr>
          <w:sz w:val="24"/>
          <w:szCs w:val="24"/>
        </w:rPr>
      </w:pPr>
      <w:r w:rsidRPr="003D2AE4">
        <w:rPr>
          <w:sz w:val="24"/>
          <w:szCs w:val="24"/>
        </w:rPr>
        <w:t xml:space="preserve">A motion was made by Mr. Kelly and seconded by Mr. Walker to adjourn the meeting. </w:t>
      </w:r>
    </w:p>
    <w:p w:rsidR="00AD135F" w:rsidRPr="003D2AE4" w:rsidRDefault="00AD135F" w:rsidP="00AD135F">
      <w:pPr>
        <w:jc w:val="both"/>
        <w:rPr>
          <w:sz w:val="24"/>
          <w:szCs w:val="24"/>
        </w:rPr>
      </w:pPr>
      <w:r w:rsidRPr="003D2AE4">
        <w:rPr>
          <w:sz w:val="24"/>
          <w:szCs w:val="24"/>
        </w:rPr>
        <w:t>________________________________________</w:t>
      </w:r>
      <w:r>
        <w:rPr>
          <w:sz w:val="24"/>
          <w:szCs w:val="24"/>
        </w:rPr>
        <w:t>_____________________________________</w:t>
      </w:r>
    </w:p>
    <w:p w:rsidR="00AD135F" w:rsidRPr="003D2AE4" w:rsidRDefault="00AD135F" w:rsidP="00AD135F">
      <w:pPr>
        <w:jc w:val="both"/>
        <w:rPr>
          <w:sz w:val="24"/>
          <w:szCs w:val="24"/>
        </w:rPr>
      </w:pPr>
      <w:r w:rsidRPr="003D2AE4">
        <w:rPr>
          <w:sz w:val="24"/>
          <w:szCs w:val="24"/>
        </w:rPr>
        <w:tab/>
      </w:r>
    </w:p>
    <w:p w:rsidR="00AD135F" w:rsidRPr="003D2AE4" w:rsidRDefault="00AD135F" w:rsidP="00AD135F">
      <w:pPr>
        <w:jc w:val="both"/>
        <w:rPr>
          <w:sz w:val="24"/>
          <w:szCs w:val="24"/>
        </w:rPr>
      </w:pPr>
      <w:r w:rsidRPr="003D2AE4">
        <w:rPr>
          <w:sz w:val="24"/>
          <w:szCs w:val="24"/>
        </w:rPr>
        <w:t>(Minutes were taken from the transcript provided by Melody Curtis of Toole Court Reporters.)</w:t>
      </w:r>
    </w:p>
    <w:p w:rsidR="008022E4" w:rsidRPr="003D2AE4" w:rsidRDefault="008022E4" w:rsidP="00E353EB">
      <w:pPr>
        <w:jc w:val="both"/>
        <w:rPr>
          <w:sz w:val="24"/>
          <w:szCs w:val="24"/>
        </w:rPr>
      </w:pPr>
    </w:p>
    <w:sectPr w:rsidR="008022E4" w:rsidRPr="003D2AE4" w:rsidSect="003D2AE4">
      <w:type w:val="continuous"/>
      <w:pgSz w:w="12240" w:h="15840"/>
      <w:pgMar w:top="1440" w:right="1440" w:bottom="1008"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E0"/>
    <w:multiLevelType w:val="hybridMultilevel"/>
    <w:tmpl w:val="4A46C99E"/>
    <w:lvl w:ilvl="0" w:tplc="A2703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93C1B"/>
    <w:multiLevelType w:val="hybridMultilevel"/>
    <w:tmpl w:val="9B56B18E"/>
    <w:lvl w:ilvl="0" w:tplc="E38C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9D0ED8"/>
    <w:multiLevelType w:val="hybridMultilevel"/>
    <w:tmpl w:val="1F9E538E"/>
    <w:lvl w:ilvl="0" w:tplc="6B36929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E72E1D"/>
    <w:multiLevelType w:val="hybridMultilevel"/>
    <w:tmpl w:val="B27A95E4"/>
    <w:lvl w:ilvl="0" w:tplc="BB460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bordersDoNotSurroundHeader/>
  <w:bordersDoNotSurroundFooter/>
  <w:proofState w:spelling="clean" w:grammar="clean"/>
  <w:trackRevision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8057B"/>
    <w:rsid w:val="00003516"/>
    <w:rsid w:val="00013FED"/>
    <w:rsid w:val="0004239E"/>
    <w:rsid w:val="0005392C"/>
    <w:rsid w:val="000854B8"/>
    <w:rsid w:val="000B4E45"/>
    <w:rsid w:val="000B5FBD"/>
    <w:rsid w:val="00110FB6"/>
    <w:rsid w:val="00116145"/>
    <w:rsid w:val="00116400"/>
    <w:rsid w:val="001332EA"/>
    <w:rsid w:val="00137BF7"/>
    <w:rsid w:val="00167A09"/>
    <w:rsid w:val="001712DF"/>
    <w:rsid w:val="00173D58"/>
    <w:rsid w:val="00196812"/>
    <w:rsid w:val="001C143E"/>
    <w:rsid w:val="001C493E"/>
    <w:rsid w:val="001F5DE0"/>
    <w:rsid w:val="00203035"/>
    <w:rsid w:val="00232C84"/>
    <w:rsid w:val="00240DBA"/>
    <w:rsid w:val="00242AAA"/>
    <w:rsid w:val="00284E1F"/>
    <w:rsid w:val="00285DE8"/>
    <w:rsid w:val="00292770"/>
    <w:rsid w:val="002A346E"/>
    <w:rsid w:val="002E2C5E"/>
    <w:rsid w:val="002E573E"/>
    <w:rsid w:val="002F14E7"/>
    <w:rsid w:val="00304B0D"/>
    <w:rsid w:val="00312C20"/>
    <w:rsid w:val="0031440B"/>
    <w:rsid w:val="0032370D"/>
    <w:rsid w:val="0033242D"/>
    <w:rsid w:val="00332BD8"/>
    <w:rsid w:val="00335918"/>
    <w:rsid w:val="00336EFB"/>
    <w:rsid w:val="00337689"/>
    <w:rsid w:val="00345B34"/>
    <w:rsid w:val="00345F92"/>
    <w:rsid w:val="003470E8"/>
    <w:rsid w:val="00360011"/>
    <w:rsid w:val="00374299"/>
    <w:rsid w:val="00397B38"/>
    <w:rsid w:val="003A22DF"/>
    <w:rsid w:val="003D2AE4"/>
    <w:rsid w:val="003E096A"/>
    <w:rsid w:val="003E39AF"/>
    <w:rsid w:val="00404BE3"/>
    <w:rsid w:val="0042708A"/>
    <w:rsid w:val="004276A7"/>
    <w:rsid w:val="0044312E"/>
    <w:rsid w:val="00444DB6"/>
    <w:rsid w:val="0045189D"/>
    <w:rsid w:val="00456B7E"/>
    <w:rsid w:val="00466E8D"/>
    <w:rsid w:val="004739F5"/>
    <w:rsid w:val="00484820"/>
    <w:rsid w:val="00492253"/>
    <w:rsid w:val="004A3F20"/>
    <w:rsid w:val="004B1233"/>
    <w:rsid w:val="004C007F"/>
    <w:rsid w:val="004E5DAD"/>
    <w:rsid w:val="004F3321"/>
    <w:rsid w:val="0052372D"/>
    <w:rsid w:val="005844A7"/>
    <w:rsid w:val="00597333"/>
    <w:rsid w:val="005B5749"/>
    <w:rsid w:val="005D176C"/>
    <w:rsid w:val="005E1E95"/>
    <w:rsid w:val="005F6098"/>
    <w:rsid w:val="00602E9B"/>
    <w:rsid w:val="0061089D"/>
    <w:rsid w:val="00611374"/>
    <w:rsid w:val="00633160"/>
    <w:rsid w:val="006426A7"/>
    <w:rsid w:val="0065010F"/>
    <w:rsid w:val="00657169"/>
    <w:rsid w:val="00683DA8"/>
    <w:rsid w:val="006B0820"/>
    <w:rsid w:val="006C486D"/>
    <w:rsid w:val="006C5187"/>
    <w:rsid w:val="006D6073"/>
    <w:rsid w:val="006E0143"/>
    <w:rsid w:val="006E3942"/>
    <w:rsid w:val="006F222C"/>
    <w:rsid w:val="00716DDF"/>
    <w:rsid w:val="0072192D"/>
    <w:rsid w:val="00727188"/>
    <w:rsid w:val="00730610"/>
    <w:rsid w:val="0074278E"/>
    <w:rsid w:val="00744327"/>
    <w:rsid w:val="007725DE"/>
    <w:rsid w:val="00775D76"/>
    <w:rsid w:val="0078057B"/>
    <w:rsid w:val="00786098"/>
    <w:rsid w:val="00787CD2"/>
    <w:rsid w:val="0079364A"/>
    <w:rsid w:val="00793D9D"/>
    <w:rsid w:val="007A4902"/>
    <w:rsid w:val="007E2D39"/>
    <w:rsid w:val="00800B79"/>
    <w:rsid w:val="008022E4"/>
    <w:rsid w:val="00823135"/>
    <w:rsid w:val="00845B21"/>
    <w:rsid w:val="00852CAA"/>
    <w:rsid w:val="0087078F"/>
    <w:rsid w:val="00874952"/>
    <w:rsid w:val="00884D61"/>
    <w:rsid w:val="008C357E"/>
    <w:rsid w:val="008D42A7"/>
    <w:rsid w:val="008E4079"/>
    <w:rsid w:val="009246F6"/>
    <w:rsid w:val="0093788B"/>
    <w:rsid w:val="0094412F"/>
    <w:rsid w:val="00953606"/>
    <w:rsid w:val="00960EA6"/>
    <w:rsid w:val="00966D74"/>
    <w:rsid w:val="0097409E"/>
    <w:rsid w:val="0097457C"/>
    <w:rsid w:val="00997BB9"/>
    <w:rsid w:val="009B69BC"/>
    <w:rsid w:val="009B7941"/>
    <w:rsid w:val="009D27BA"/>
    <w:rsid w:val="009D2F49"/>
    <w:rsid w:val="009E2E4E"/>
    <w:rsid w:val="009F3287"/>
    <w:rsid w:val="009F582D"/>
    <w:rsid w:val="00A05772"/>
    <w:rsid w:val="00A46295"/>
    <w:rsid w:val="00A46D16"/>
    <w:rsid w:val="00A51C2C"/>
    <w:rsid w:val="00A53607"/>
    <w:rsid w:val="00A63893"/>
    <w:rsid w:val="00A72E0B"/>
    <w:rsid w:val="00A80E0A"/>
    <w:rsid w:val="00A817F5"/>
    <w:rsid w:val="00A819F9"/>
    <w:rsid w:val="00A846BD"/>
    <w:rsid w:val="00AA21C4"/>
    <w:rsid w:val="00AA2A70"/>
    <w:rsid w:val="00AA4E54"/>
    <w:rsid w:val="00AC5128"/>
    <w:rsid w:val="00AD135F"/>
    <w:rsid w:val="00AF12F8"/>
    <w:rsid w:val="00AF7CB3"/>
    <w:rsid w:val="00B06269"/>
    <w:rsid w:val="00B666DC"/>
    <w:rsid w:val="00B73F82"/>
    <w:rsid w:val="00B74819"/>
    <w:rsid w:val="00B81B58"/>
    <w:rsid w:val="00B94099"/>
    <w:rsid w:val="00BA4F46"/>
    <w:rsid w:val="00BC5DE8"/>
    <w:rsid w:val="00BD629F"/>
    <w:rsid w:val="00BE2697"/>
    <w:rsid w:val="00C0342A"/>
    <w:rsid w:val="00C049C9"/>
    <w:rsid w:val="00C2247D"/>
    <w:rsid w:val="00C350E0"/>
    <w:rsid w:val="00C351D5"/>
    <w:rsid w:val="00C35816"/>
    <w:rsid w:val="00C445DC"/>
    <w:rsid w:val="00C5392C"/>
    <w:rsid w:val="00C54169"/>
    <w:rsid w:val="00C553EB"/>
    <w:rsid w:val="00C86D00"/>
    <w:rsid w:val="00CA4A35"/>
    <w:rsid w:val="00CB2BC4"/>
    <w:rsid w:val="00CC1E54"/>
    <w:rsid w:val="00CC4034"/>
    <w:rsid w:val="00CC448B"/>
    <w:rsid w:val="00CE5789"/>
    <w:rsid w:val="00D00222"/>
    <w:rsid w:val="00D026CD"/>
    <w:rsid w:val="00D5497D"/>
    <w:rsid w:val="00D55093"/>
    <w:rsid w:val="00D813FC"/>
    <w:rsid w:val="00D835C0"/>
    <w:rsid w:val="00DD5C0B"/>
    <w:rsid w:val="00DE5714"/>
    <w:rsid w:val="00DF0C97"/>
    <w:rsid w:val="00DF197F"/>
    <w:rsid w:val="00E05F09"/>
    <w:rsid w:val="00E31755"/>
    <w:rsid w:val="00E353EB"/>
    <w:rsid w:val="00E51C57"/>
    <w:rsid w:val="00E57F1E"/>
    <w:rsid w:val="00E61FF7"/>
    <w:rsid w:val="00E652E8"/>
    <w:rsid w:val="00E66547"/>
    <w:rsid w:val="00E77002"/>
    <w:rsid w:val="00EA4942"/>
    <w:rsid w:val="00EB19BE"/>
    <w:rsid w:val="00F15293"/>
    <w:rsid w:val="00F23741"/>
    <w:rsid w:val="00F41684"/>
    <w:rsid w:val="00F43DA2"/>
    <w:rsid w:val="00F76C28"/>
    <w:rsid w:val="00F77FD0"/>
    <w:rsid w:val="00F86ABD"/>
    <w:rsid w:val="00F929F2"/>
    <w:rsid w:val="00F93455"/>
    <w:rsid w:val="00F96A80"/>
    <w:rsid w:val="00FA2125"/>
    <w:rsid w:val="00FA279D"/>
    <w:rsid w:val="00FB6911"/>
    <w:rsid w:val="00FD23AC"/>
    <w:rsid w:val="00FD63D2"/>
    <w:rsid w:val="00FE327A"/>
    <w:rsid w:val="00FF01AA"/>
    <w:rsid w:val="00FF4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0B"/>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72E0B"/>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A72E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rsid w:val="00A72E0B"/>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A72E0B"/>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A72E0B"/>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A72E0B"/>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A72E0B"/>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A72E0B"/>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A72E0B"/>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A72E0B"/>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1">
    <w:name w:val="Default Par1"/>
    <w:uiPriority w:val="99"/>
    <w:rsid w:val="00A72E0B"/>
  </w:style>
  <w:style w:type="character" w:customStyle="1" w:styleId="DefaultPara">
    <w:name w:val="Default Para"/>
    <w:uiPriority w:val="99"/>
    <w:rsid w:val="00A72E0B"/>
  </w:style>
  <w:style w:type="paragraph" w:styleId="NormalWeb">
    <w:name w:val="Normal (Web)"/>
    <w:basedOn w:val="Normal"/>
    <w:uiPriority w:val="99"/>
    <w:semiHidden/>
    <w:unhideWhenUsed/>
    <w:rsid w:val="000B4E45"/>
    <w:pPr>
      <w:widowControl/>
      <w:autoSpaceDE/>
      <w:autoSpaceDN/>
      <w:adjustRightInd/>
      <w:spacing w:before="100" w:beforeAutospacing="1" w:after="240"/>
    </w:pPr>
    <w:rPr>
      <w:sz w:val="24"/>
      <w:szCs w:val="24"/>
    </w:rPr>
  </w:style>
  <w:style w:type="paragraph" w:styleId="ListParagraph">
    <w:name w:val="List Paragraph"/>
    <w:basedOn w:val="Normal"/>
    <w:uiPriority w:val="34"/>
    <w:qFormat/>
    <w:rsid w:val="0074278E"/>
    <w:pPr>
      <w:ind w:left="720"/>
    </w:pPr>
  </w:style>
  <w:style w:type="character" w:styleId="CommentReference">
    <w:name w:val="annotation reference"/>
    <w:basedOn w:val="DefaultParagraphFont"/>
    <w:uiPriority w:val="99"/>
    <w:semiHidden/>
    <w:unhideWhenUsed/>
    <w:rsid w:val="00F23741"/>
    <w:rPr>
      <w:sz w:val="16"/>
      <w:szCs w:val="16"/>
    </w:rPr>
  </w:style>
  <w:style w:type="paragraph" w:styleId="CommentText">
    <w:name w:val="annotation text"/>
    <w:basedOn w:val="Normal"/>
    <w:link w:val="CommentTextChar"/>
    <w:uiPriority w:val="99"/>
    <w:semiHidden/>
    <w:unhideWhenUsed/>
    <w:rsid w:val="00F23741"/>
  </w:style>
  <w:style w:type="character" w:customStyle="1" w:styleId="CommentTextChar">
    <w:name w:val="Comment Text Char"/>
    <w:basedOn w:val="DefaultParagraphFont"/>
    <w:link w:val="CommentText"/>
    <w:uiPriority w:val="99"/>
    <w:semiHidden/>
    <w:rsid w:val="00F2374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23741"/>
    <w:rPr>
      <w:b/>
      <w:bCs/>
    </w:rPr>
  </w:style>
  <w:style w:type="character" w:customStyle="1" w:styleId="CommentSubjectChar">
    <w:name w:val="Comment Subject Char"/>
    <w:basedOn w:val="CommentTextChar"/>
    <w:link w:val="CommentSubject"/>
    <w:uiPriority w:val="99"/>
    <w:semiHidden/>
    <w:rsid w:val="00F23741"/>
    <w:rPr>
      <w:b/>
      <w:bCs/>
    </w:rPr>
  </w:style>
  <w:style w:type="paragraph" w:styleId="BalloonText">
    <w:name w:val="Balloon Text"/>
    <w:basedOn w:val="Normal"/>
    <w:link w:val="BalloonTextChar"/>
    <w:uiPriority w:val="99"/>
    <w:semiHidden/>
    <w:unhideWhenUsed/>
    <w:rsid w:val="00F23741"/>
    <w:rPr>
      <w:rFonts w:ascii="Tahoma" w:hAnsi="Tahoma" w:cs="Tahoma"/>
      <w:sz w:val="16"/>
      <w:szCs w:val="16"/>
    </w:rPr>
  </w:style>
  <w:style w:type="character" w:customStyle="1" w:styleId="BalloonTextChar">
    <w:name w:val="Balloon Text Char"/>
    <w:basedOn w:val="DefaultParagraphFont"/>
    <w:link w:val="BalloonText"/>
    <w:uiPriority w:val="99"/>
    <w:semiHidden/>
    <w:rsid w:val="00F23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588982">
      <w:marLeft w:val="0"/>
      <w:marRight w:val="0"/>
      <w:marTop w:val="0"/>
      <w:marBottom w:val="0"/>
      <w:divBdr>
        <w:top w:val="none" w:sz="0" w:space="0" w:color="auto"/>
        <w:left w:val="none" w:sz="0" w:space="0" w:color="auto"/>
        <w:bottom w:val="none" w:sz="0" w:space="0" w:color="auto"/>
        <w:right w:val="none" w:sz="0" w:space="0" w:color="auto"/>
      </w:divBdr>
      <w:divsChild>
        <w:div w:id="681588983">
          <w:marLeft w:val="0"/>
          <w:marRight w:val="0"/>
          <w:marTop w:val="0"/>
          <w:marBottom w:val="0"/>
          <w:divBdr>
            <w:top w:val="none" w:sz="0" w:space="0" w:color="auto"/>
            <w:left w:val="none" w:sz="0" w:space="0" w:color="auto"/>
            <w:bottom w:val="none" w:sz="0" w:space="0" w:color="auto"/>
            <w:right w:val="none" w:sz="0" w:space="0" w:color="auto"/>
          </w:divBdr>
          <w:divsChild>
            <w:div w:id="681588984">
              <w:marLeft w:val="0"/>
              <w:marRight w:val="0"/>
              <w:marTop w:val="0"/>
              <w:marBottom w:val="0"/>
              <w:divBdr>
                <w:top w:val="none" w:sz="0" w:space="0" w:color="auto"/>
                <w:left w:val="none" w:sz="0" w:space="0" w:color="auto"/>
                <w:bottom w:val="none" w:sz="0" w:space="0" w:color="auto"/>
                <w:right w:val="none" w:sz="0" w:space="0" w:color="auto"/>
              </w:divBdr>
              <w:divsChild>
                <w:div w:id="6815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8FB9F800F854D9770BE3FC4D05E40" ma:contentTypeVersion="5" ma:contentTypeDescription="Create a new document." ma:contentTypeScope="" ma:versionID="2f7d531ab5c002d51cf78dc7795c85f4">
  <xsd:schema xmlns:xsd="http://www.w3.org/2001/XMLSchema" xmlns:xs="http://www.w3.org/2001/XMLSchema" xmlns:p="http://schemas.microsoft.com/office/2006/metadata/properties" xmlns:ns1="http://schemas.microsoft.com/sharepoint/v3" xmlns:ns2="b54d00a5-6224-4efc-9050-0eb12a215feb" xmlns:ns3="9c16dc54-5a24-4afd-a61c-664ec7eab416" targetNamespace="http://schemas.microsoft.com/office/2006/metadata/properties" ma:root="true" ma:fieldsID="29c94309ea4d30b6fa1432fbb396b27b" ns1:_="" ns2:_="" ns3:_="">
    <xsd:import namespace="http://schemas.microsoft.com/sharepoint/v3"/>
    <xsd:import namespace="b54d00a5-6224-4efc-9050-0eb12a215feb"/>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4d00a5-6224-4efc-9050-0eb12a215feb" elementFormDefault="qualified">
    <xsd:import namespace="http://schemas.microsoft.com/office/2006/documentManagement/types"/>
    <xsd:import namespace="http://schemas.microsoft.com/office/infopath/2007/PartnerControls"/>
    <xsd:element name="Category" ma:index="6" nillable="true" ma:displayName="Category" ma:default="Meeting Minutes" ma:format="Dropdown" ma:internalName="Category" ma:readOnly="false">
      <xsd:simpleType>
        <xsd:union memberTypes="dms:Text">
          <xsd:simpleType>
            <xsd:restriction base="dms:Choice">
              <xsd:enumeration value="Bank and Loan Documents"/>
              <xsd:enumeration value="Meeting Minutes"/>
            </xsd:restriction>
          </xsd:simpleType>
        </xsd:union>
      </xsd:simpleType>
    </xsd:element>
    <xsd:element name="Year" ma:index="7" nillable="true" ma:displayName="Calendar Year"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4d00a5-6224-4efc-9050-0eb12a215feb">Meeting Minutes</Category>
    <Year xmlns="b54d00a5-6224-4efc-9050-0eb12a215feb">2015</Year>
  </documentManagement>
</p:properties>
</file>

<file path=customXml/itemProps1.xml><?xml version="1.0" encoding="utf-8"?>
<ds:datastoreItem xmlns:ds="http://schemas.openxmlformats.org/officeDocument/2006/customXml" ds:itemID="{62092612-B4FA-4E9C-9741-3410D924A2F7}"/>
</file>

<file path=customXml/itemProps2.xml><?xml version="1.0" encoding="utf-8"?>
<ds:datastoreItem xmlns:ds="http://schemas.openxmlformats.org/officeDocument/2006/customXml" ds:itemID="{FAD01AA9-6A49-46A8-B914-506B15A4434A}"/>
</file>

<file path=customXml/itemProps3.xml><?xml version="1.0" encoding="utf-8"?>
<ds:datastoreItem xmlns:ds="http://schemas.openxmlformats.org/officeDocument/2006/customXml" ds:itemID="{00E98861-0A4C-4139-842D-B5A0C2AE2536}"/>
</file>

<file path=customXml/itemProps4.xml><?xml version="1.0" encoding="utf-8"?>
<ds:datastoreItem xmlns:ds="http://schemas.openxmlformats.org/officeDocument/2006/customXml" ds:itemID="{98D02EEE-A88B-4A75-9130-318ECA4F102D}"/>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Kentucky Public Transportation Infras</vt:lpstr>
    </vt:vector>
  </TitlesOfParts>
  <Company>Commonwealth of Kentucky</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Public Transportation Infras</dc:title>
  <dc:creator>Terri Pelosi</dc:creator>
  <cp:lastModifiedBy>KYTC</cp:lastModifiedBy>
  <cp:revision>2</cp:revision>
  <cp:lastPrinted>2015-04-10T20:11:00Z</cp:lastPrinted>
  <dcterms:created xsi:type="dcterms:W3CDTF">2015-04-13T14:45:00Z</dcterms:created>
  <dcterms:modified xsi:type="dcterms:W3CDTF">2015-04-13T14:45:00Z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0x010100BFF8FB9F800F854D9770BE3FC4D05E40</vt:lpwstr>
  </property>
</Properties>
</file>